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8250" w14:textId="77777777" w:rsidR="001B2BBE" w:rsidRDefault="00800519">
      <w:pPr>
        <w:jc w:val="center"/>
        <w:rPr>
          <w:color w:val="000000"/>
          <w:sz w:val="22"/>
          <w:szCs w:val="22"/>
        </w:rPr>
      </w:pPr>
      <w:r>
        <w:rPr>
          <w:rFonts w:ascii="ＤＦＰ太丸ゴシック体" w:eastAsia="ＤＦＰ太丸ゴシック体" w:hAnsi="ＤＦＰ太丸ゴシック体" w:cs="ＤＦＰ太丸ゴシック体"/>
          <w:b/>
          <w:color w:val="000000"/>
          <w:sz w:val="28"/>
          <w:szCs w:val="28"/>
        </w:rPr>
        <w:t>２０</w:t>
      </w:r>
      <w:r>
        <w:rPr>
          <w:rFonts w:ascii="ＤＦＰ太丸ゴシック体" w:eastAsia="ＤＦＰ太丸ゴシック体" w:hAnsi="ＤＦＰ太丸ゴシック体" w:cs="ＤＦＰ太丸ゴシック体"/>
          <w:b/>
          <w:sz w:val="28"/>
          <w:szCs w:val="28"/>
        </w:rPr>
        <w:t>２１</w:t>
      </w:r>
      <w:r>
        <w:rPr>
          <w:rFonts w:ascii="ＤＦＰ太丸ゴシック体" w:eastAsia="ＤＦＰ太丸ゴシック体" w:hAnsi="ＤＦＰ太丸ゴシック体" w:cs="ＤＦＰ太丸ゴシック体"/>
          <w:b/>
          <w:color w:val="000000"/>
          <w:sz w:val="28"/>
          <w:szCs w:val="28"/>
        </w:rPr>
        <w:t>年度 基礎研修Ⅰ開催</w:t>
      </w:r>
      <w:r>
        <w:rPr>
          <w:rFonts w:ascii="ＤＦＰ太丸ゴシック体" w:eastAsia="ＤＦＰ太丸ゴシック体" w:hAnsi="ＤＦＰ太丸ゴシック体" w:cs="ＤＦＰ太丸ゴシック体"/>
          <w:b/>
          <w:sz w:val="28"/>
          <w:szCs w:val="28"/>
        </w:rPr>
        <w:t>要綱</w:t>
      </w:r>
    </w:p>
    <w:p w14:paraId="317D2AFA" w14:textId="77777777" w:rsidR="001B2BBE" w:rsidRDefault="00800519">
      <w:pPr>
        <w:jc w:val="center"/>
        <w:rPr>
          <w:rFonts w:ascii="HG丸ｺﾞｼｯｸM-PRO" w:eastAsia="HG丸ｺﾞｼｯｸM-PRO" w:hAnsi="HG丸ｺﾞｼｯｸM-PRO" w:cs="HG丸ｺﾞｼｯｸM-PRO"/>
          <w:color w:val="000000"/>
          <w:sz w:val="24"/>
        </w:rPr>
      </w:pPr>
      <w:r>
        <w:rPr>
          <w:rFonts w:ascii="HG丸ｺﾞｼｯｸM-PRO" w:eastAsia="HG丸ｺﾞｼｯｸM-PRO" w:hAnsi="HG丸ｺﾞｼｯｸM-PRO" w:cs="HG丸ｺﾞｼｯｸM-PRO"/>
          <w:color w:val="000000"/>
          <w:sz w:val="24"/>
        </w:rPr>
        <w:t xml:space="preserve">　　　　　　　　　　　　　　　　　生涯研修センター</w:t>
      </w:r>
    </w:p>
    <w:p w14:paraId="29E692A9" w14:textId="77777777" w:rsidR="001B2BBE" w:rsidRDefault="00800519">
      <w:pPr>
        <w:jc w:val="right"/>
        <w:rPr>
          <w:rFonts w:ascii="HG丸ｺﾞｼｯｸM-PRO" w:eastAsia="HG丸ｺﾞｼｯｸM-PRO" w:hAnsi="HG丸ｺﾞｼｯｸM-PRO" w:cs="HG丸ｺﾞｼｯｸM-PRO"/>
          <w:color w:val="000000"/>
          <w:sz w:val="24"/>
        </w:rPr>
      </w:pPr>
      <w:r>
        <w:rPr>
          <w:rFonts w:ascii="HG丸ｺﾞｼｯｸM-PRO" w:eastAsia="HG丸ｺﾞｼｯｸM-PRO" w:hAnsi="HG丸ｺﾞｼｯｸM-PRO" w:cs="HG丸ｺﾞｼｯｸM-PRO"/>
          <w:color w:val="000000"/>
          <w:sz w:val="24"/>
        </w:rPr>
        <w:t xml:space="preserve">　センター長　</w:t>
      </w:r>
      <w:r>
        <w:rPr>
          <w:rFonts w:ascii="HG丸ｺﾞｼｯｸM-PRO" w:eastAsia="HG丸ｺﾞｼｯｸM-PRO" w:hAnsi="HG丸ｺﾞｼｯｸM-PRO" w:cs="HG丸ｺﾞｼｯｸM-PRO"/>
          <w:sz w:val="24"/>
        </w:rPr>
        <w:t>中村　真教</w:t>
      </w:r>
    </w:p>
    <w:p w14:paraId="0D952F12" w14:textId="77777777" w:rsidR="001B2BBE" w:rsidRDefault="001B2BBE">
      <w:pPr>
        <w:ind w:right="960"/>
        <w:rPr>
          <w:rFonts w:ascii="HG丸ｺﾞｼｯｸM-PRO" w:eastAsia="HG丸ｺﾞｼｯｸM-PRO" w:hAnsi="HG丸ｺﾞｼｯｸM-PRO" w:cs="HG丸ｺﾞｼｯｸM-PRO"/>
          <w:color w:val="000000"/>
          <w:sz w:val="24"/>
        </w:rPr>
      </w:pPr>
    </w:p>
    <w:p w14:paraId="2F3B7891" w14:textId="77777777" w:rsidR="001B2BBE" w:rsidRDefault="00800519">
      <w:pPr>
        <w:ind w:left="2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基礎研修は、公益社団法人日本社会福祉士会の生涯研修制度の基礎課程として、2012年度から基礎研修Ⅰ、Ⅱ、Ⅲと3年間かけて受講する総合的な研修体系となっています。社会福祉士として共通に必要な実践の基礎的知識や技術について学ぶことを目的に、基礎研修Ⅰを開催いたします。</w:t>
      </w:r>
    </w:p>
    <w:p w14:paraId="178D20E7" w14:textId="77777777" w:rsidR="001B2BBE" w:rsidRDefault="00800519">
      <w:pPr>
        <w:ind w:left="240" w:hanging="24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今年度新会員となられた方はもちろんのこと、旧基礎研修を受講されていない方、ぱあとなあ岡山への名簿登録希望の方など、多数のご参加を賜りますよう、お願い申し上げます。</w:t>
      </w:r>
    </w:p>
    <w:p w14:paraId="1C3409AC" w14:textId="04C17824" w:rsidR="001B2BBE" w:rsidRDefault="00800519">
      <w:pPr>
        <w:ind w:left="240" w:hanging="24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r w:rsidR="006C5D2B" w:rsidRPr="006C5D2B">
        <w:rPr>
          <w:rFonts w:ascii="HG丸ｺﾞｼｯｸM-PRO" w:eastAsia="HG丸ｺﾞｼｯｸM-PRO" w:hAnsi="HG丸ｺﾞｼｯｸM-PRO" w:cs="HG丸ｺﾞｼｯｸM-PRO" w:hint="eastAsia"/>
          <w:color w:val="FF0000"/>
          <w:sz w:val="24"/>
        </w:rPr>
        <w:t>尚、今年度はオンライン開催を予定しています。場合により会場集合研修になる可能性もありますのでご注意ください。</w:t>
      </w:r>
    </w:p>
    <w:p w14:paraId="1363D777" w14:textId="77777777" w:rsidR="001B2BBE" w:rsidRDefault="001B2BBE">
      <w:pPr>
        <w:rPr>
          <w:color w:val="000000"/>
          <w:sz w:val="22"/>
          <w:szCs w:val="22"/>
        </w:rPr>
      </w:pPr>
    </w:p>
    <w:p w14:paraId="784DAABF" w14:textId="77777777" w:rsidR="001B2BBE" w:rsidRDefault="00800519">
      <w:pPr>
        <w:jc w:val="cente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■募集要項■</w:t>
      </w:r>
    </w:p>
    <w:p w14:paraId="569C5C45" w14:textId="77777777" w:rsidR="001B2BBE" w:rsidRDefault="001B2BBE">
      <w:pPr>
        <w:rPr>
          <w:rFonts w:ascii="HG丸ｺﾞｼｯｸM-PRO" w:eastAsia="HG丸ｺﾞｼｯｸM-PRO" w:hAnsi="HG丸ｺﾞｼｯｸM-PRO" w:cs="HG丸ｺﾞｼｯｸM-PRO"/>
          <w:b/>
          <w:color w:val="000000"/>
        </w:rPr>
      </w:pPr>
    </w:p>
    <w:p w14:paraId="478C98B6" w14:textId="77777777" w:rsidR="001B2BBE" w:rsidRDefault="00800519">
      <w:pPr>
        <w:numPr>
          <w:ilvl w:val="0"/>
          <w:numId w:val="1"/>
        </w:num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ねらい</w:t>
      </w:r>
    </w:p>
    <w:p w14:paraId="77CB4931" w14:textId="77777777" w:rsidR="001B2BBE" w:rsidRDefault="00800519">
      <w:pPr>
        <w:ind w:right="-105" w:firstLine="210"/>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color w:val="000000"/>
        </w:rPr>
        <w:t>社会福祉士としての自覚を促すとともに、実践の基礎となる、価値・知識・技術について理解する。</w:t>
      </w:r>
    </w:p>
    <w:p w14:paraId="4CC3DD27" w14:textId="77777777" w:rsidR="001B2BBE" w:rsidRDefault="001B2BBE">
      <w:pPr>
        <w:rPr>
          <w:rFonts w:ascii="HG丸ｺﾞｼｯｸM-PRO" w:eastAsia="HG丸ｺﾞｼｯｸM-PRO" w:hAnsi="HG丸ｺﾞｼｯｸM-PRO" w:cs="HG丸ｺﾞｼｯｸM-PRO"/>
          <w:color w:val="000000"/>
        </w:rPr>
      </w:pPr>
    </w:p>
    <w:p w14:paraId="110800DB" w14:textId="77777777" w:rsidR="001B2BBE" w:rsidRDefault="00800519">
      <w:pPr>
        <w:numPr>
          <w:ilvl w:val="0"/>
          <w:numId w:val="1"/>
        </w:num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到達点</w:t>
      </w:r>
    </w:p>
    <w:p w14:paraId="7B15834F" w14:textId="77777777" w:rsidR="001B2BBE" w:rsidRDefault="00800519">
      <w:pPr>
        <w:ind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・専門職が職能団体を持つ意義を知る。</w:t>
      </w:r>
    </w:p>
    <w:p w14:paraId="035B5EEB" w14:textId="77777777" w:rsidR="001B2BBE" w:rsidRDefault="00800519">
      <w:pPr>
        <w:ind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・日本社会福祉士会及び都道府県社会福祉士会の組織と役割を知る。</w:t>
      </w:r>
    </w:p>
    <w:p w14:paraId="63552287" w14:textId="77777777" w:rsidR="001B2BBE" w:rsidRDefault="00800519">
      <w:pPr>
        <w:ind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・生涯研修制度を知る。</w:t>
      </w:r>
    </w:p>
    <w:p w14:paraId="541A87FB" w14:textId="77777777" w:rsidR="001B2BBE" w:rsidRDefault="00800519">
      <w:pPr>
        <w:ind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・社会福祉士共通基盤を知る。</w:t>
      </w:r>
    </w:p>
    <w:p w14:paraId="18DF9A74" w14:textId="77777777" w:rsidR="001B2BBE" w:rsidRDefault="00800519">
      <w:pPr>
        <w:ind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・実践現場における社会福祉士の専門性をふまえた役割を知る。</w:t>
      </w:r>
    </w:p>
    <w:p w14:paraId="553507B1" w14:textId="77777777" w:rsidR="001B2BBE" w:rsidRDefault="00800519">
      <w:pPr>
        <w:ind w:left="420" w:hanging="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・実践を踏まえて社会福祉士が倫理綱領や行動規範を持つ意味を知る。</w:t>
      </w:r>
    </w:p>
    <w:p w14:paraId="6E74E9F0" w14:textId="77777777" w:rsidR="001B2BBE" w:rsidRDefault="001B2BBE">
      <w:pPr>
        <w:ind w:left="420" w:hanging="210"/>
        <w:rPr>
          <w:rFonts w:ascii="HG丸ｺﾞｼｯｸM-PRO" w:eastAsia="HG丸ｺﾞｼｯｸM-PRO" w:hAnsi="HG丸ｺﾞｼｯｸM-PRO" w:cs="HG丸ｺﾞｼｯｸM-PRO"/>
        </w:rPr>
      </w:pPr>
    </w:p>
    <w:p w14:paraId="163F97D2" w14:textId="77777777" w:rsidR="001B2BBE" w:rsidRDefault="00800519">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 xml:space="preserve">受講要件　　</w:t>
      </w:r>
      <w:r>
        <w:rPr>
          <w:rFonts w:ascii="HG丸ｺﾞｼｯｸM-PRO" w:eastAsia="HG丸ｺﾞｼｯｸM-PRO" w:hAnsi="HG丸ｺﾞｼｯｸM-PRO" w:cs="HG丸ｺﾞｼｯｸM-PRO"/>
        </w:rPr>
        <w:t>すべての社会福祉士を対象とする。</w:t>
      </w:r>
    </w:p>
    <w:p w14:paraId="20B0220A" w14:textId="77777777" w:rsidR="001B2BBE" w:rsidRDefault="001B2BBE">
      <w:pPr>
        <w:ind w:left="420"/>
        <w:rPr>
          <w:rFonts w:ascii="HG丸ｺﾞｼｯｸM-PRO" w:eastAsia="HG丸ｺﾞｼｯｸM-PRO" w:hAnsi="HG丸ｺﾞｼｯｸM-PRO" w:cs="HG丸ｺﾞｼｯｸM-PRO"/>
        </w:rPr>
      </w:pPr>
    </w:p>
    <w:p w14:paraId="2016AFCD" w14:textId="77777777" w:rsidR="001B2BBE" w:rsidRDefault="00800519">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 xml:space="preserve">受講料　　　</w:t>
      </w:r>
      <w:r>
        <w:rPr>
          <w:rFonts w:ascii="HG丸ｺﾞｼｯｸM-PRO" w:eastAsia="HG丸ｺﾞｼｯｸM-PRO" w:hAnsi="HG丸ｺﾞｼｯｸM-PRO" w:cs="HG丸ｺﾞｼｯｸM-PRO"/>
          <w:sz w:val="24"/>
        </w:rPr>
        <w:t>会員</w:t>
      </w: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rPr>
        <w:t>20,000円　非会員：40,000円</w:t>
      </w:r>
    </w:p>
    <w:p w14:paraId="216320F8" w14:textId="77777777" w:rsidR="001B2BBE" w:rsidRDefault="001B2BBE">
      <w:pPr>
        <w:ind w:left="420"/>
        <w:rPr>
          <w:rFonts w:ascii="HG丸ｺﾞｼｯｸM-PRO" w:eastAsia="HG丸ｺﾞｼｯｸM-PRO" w:hAnsi="HG丸ｺﾞｼｯｸM-PRO" w:cs="HG丸ｺﾞｼｯｸM-PRO"/>
        </w:rPr>
      </w:pPr>
    </w:p>
    <w:p w14:paraId="72F4873C" w14:textId="77777777" w:rsidR="001B2BBE" w:rsidRDefault="00800519">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テキスト代</w:t>
      </w:r>
    </w:p>
    <w:p w14:paraId="29F4EB08" w14:textId="77777777" w:rsidR="001B2BBE" w:rsidRDefault="00800519">
      <w:pPr>
        <w:ind w:firstLine="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・基礎研修テキスト【上巻】：1,980円</w:t>
      </w:r>
    </w:p>
    <w:p w14:paraId="33E94A7A" w14:textId="77777777" w:rsidR="001B2BBE" w:rsidRDefault="00800519">
      <w:pPr>
        <w:ind w:firstLine="420"/>
        <w:rPr>
          <w:rFonts w:ascii="HG丸ｺﾞｼｯｸM-PRO" w:eastAsia="HG丸ｺﾞｼｯｸM-PRO" w:hAnsi="HG丸ｺﾞｼｯｸM-PRO" w:cs="HG丸ｺﾞｼｯｸM-PRO"/>
          <w:shd w:val="clear" w:color="auto" w:fill="D9D9D9"/>
        </w:rPr>
      </w:pPr>
      <w:r>
        <w:rPr>
          <w:rFonts w:ascii="HG丸ｺﾞｼｯｸM-PRO" w:eastAsia="HG丸ｺﾞｼｯｸM-PRO" w:hAnsi="HG丸ｺﾞｼｯｸM-PRO" w:cs="HG丸ｺﾞｼｯｸM-PRO"/>
        </w:rPr>
        <w:t>・基礎研修テキスト【下巻】：1,980円</w:t>
      </w:r>
    </w:p>
    <w:p w14:paraId="17DB097B" w14:textId="77777777" w:rsidR="001B2BBE" w:rsidRDefault="00800519">
      <w:pPr>
        <w:ind w:firstLine="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・基礎研修Ⅰワークブック：330円　　合計：4,290円</w:t>
      </w:r>
    </w:p>
    <w:p w14:paraId="49078162" w14:textId="77777777" w:rsidR="001B2BBE" w:rsidRDefault="001B2BBE">
      <w:pPr>
        <w:ind w:firstLine="420"/>
        <w:rPr>
          <w:rFonts w:ascii="HG丸ｺﾞｼｯｸM-PRO" w:eastAsia="HG丸ｺﾞｼｯｸM-PRO" w:hAnsi="HG丸ｺﾞｼｯｸM-PRO" w:cs="HG丸ｺﾞｼｯｸM-PRO"/>
        </w:rPr>
      </w:pPr>
    </w:p>
    <w:p w14:paraId="3FFB744D" w14:textId="4A6269BE" w:rsidR="001B2BBE" w:rsidRDefault="008D6989">
      <w:pPr>
        <w:numPr>
          <w:ilvl w:val="0"/>
          <w:numId w:val="1"/>
        </w:numPr>
        <w:rPr>
          <w:rFonts w:ascii="HG丸ｺﾞｼｯｸM-PRO" w:eastAsia="HG丸ｺﾞｼｯｸM-PRO" w:hAnsi="HG丸ｺﾞｼｯｸM-PRO" w:cs="HG丸ｺﾞｼｯｸM-PRO"/>
          <w:b/>
          <w:sz w:val="24"/>
        </w:rPr>
      </w:pPr>
      <w:r>
        <w:rPr>
          <w:noProof/>
        </w:rPr>
        <w:drawing>
          <wp:anchor distT="0" distB="0" distL="114300" distR="114300" simplePos="0" relativeHeight="251658240" behindDoc="0" locked="0" layoutInCell="1" hidden="0" allowOverlap="1" wp14:anchorId="03C9CA82" wp14:editId="216AB85B">
            <wp:simplePos x="0" y="0"/>
            <wp:positionH relativeFrom="column">
              <wp:posOffset>4730528</wp:posOffset>
            </wp:positionH>
            <wp:positionV relativeFrom="paragraph">
              <wp:posOffset>8639</wp:posOffset>
            </wp:positionV>
            <wp:extent cx="774700" cy="7747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4700" cy="774700"/>
                    </a:xfrm>
                    <a:prstGeom prst="rect">
                      <a:avLst/>
                    </a:prstGeom>
                    <a:ln/>
                  </pic:spPr>
                </pic:pic>
              </a:graphicData>
            </a:graphic>
          </wp:anchor>
        </w:drawing>
      </w:r>
      <w:r w:rsidR="00800519">
        <w:rPr>
          <w:rFonts w:ascii="HG丸ｺﾞｼｯｸM-PRO" w:eastAsia="HG丸ｺﾞｼｯｸM-PRO" w:hAnsi="HG丸ｺﾞｼｯｸM-PRO" w:cs="HG丸ｺﾞｼｯｸM-PRO"/>
          <w:b/>
          <w:sz w:val="24"/>
        </w:rPr>
        <w:t xml:space="preserve">参加申し込み方法　</w:t>
      </w:r>
      <w:r w:rsidR="00800519">
        <w:rPr>
          <w:rFonts w:ascii="HG丸ｺﾞｼｯｸM-PRO" w:eastAsia="HG丸ｺﾞｼｯｸM-PRO" w:hAnsi="HG丸ｺﾞｼｯｸM-PRO" w:cs="HG丸ｺﾞｼｯｸM-PRO"/>
          <w:b/>
          <w:sz w:val="24"/>
          <w:u w:val="single"/>
        </w:rPr>
        <w:t>申込締切日　２０２１年８月31日（火）</w:t>
      </w:r>
    </w:p>
    <w:p w14:paraId="2CA996CD" w14:textId="65E2D717" w:rsidR="001B2BBE" w:rsidRDefault="00800519">
      <w:pPr>
        <w:ind w:left="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申込フォームへの入力にて受け付けます。</w:t>
      </w:r>
    </w:p>
    <w:p w14:paraId="010AEE60" w14:textId="77777777" w:rsidR="001B2BBE" w:rsidRDefault="00800519">
      <w:pPr>
        <w:ind w:left="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下記URLもしくは、右記QRコードからお願いします。</w:t>
      </w:r>
    </w:p>
    <w:p w14:paraId="6BA60B37" w14:textId="77777777" w:rsidR="001B2BBE" w:rsidRDefault="008D6989">
      <w:pPr>
        <w:ind w:left="630" w:firstLine="210"/>
        <w:rPr>
          <w:rFonts w:ascii="HG丸ｺﾞｼｯｸM-PRO" w:eastAsia="HG丸ｺﾞｼｯｸM-PRO" w:hAnsi="HG丸ｺﾞｼｯｸM-PRO" w:cs="HG丸ｺﾞｼｯｸM-PRO"/>
        </w:rPr>
      </w:pPr>
      <w:hyperlink r:id="rId9">
        <w:r w:rsidR="00800519">
          <w:rPr>
            <w:rFonts w:ascii="HG丸ｺﾞｼｯｸM-PRO" w:eastAsia="HG丸ｺﾞｼｯｸM-PRO" w:hAnsi="HG丸ｺﾞｼｯｸM-PRO" w:cs="HG丸ｺﾞｼｯｸM-PRO"/>
            <w:color w:val="0000FF"/>
            <w:u w:val="single"/>
          </w:rPr>
          <w:t>https://formok.com/f/0r02wizo</w:t>
        </w:r>
      </w:hyperlink>
    </w:p>
    <w:p w14:paraId="5C092CCF" w14:textId="77777777" w:rsidR="001B2BBE" w:rsidRDefault="001B2BBE">
      <w:pPr>
        <w:ind w:left="630"/>
        <w:rPr>
          <w:rFonts w:ascii="HG丸ｺﾞｼｯｸM-PRO" w:eastAsia="HG丸ｺﾞｼｯｸM-PRO" w:hAnsi="HG丸ｺﾞｼｯｸM-PRO" w:cs="HG丸ｺﾞｼｯｸM-PRO"/>
        </w:rPr>
      </w:pPr>
    </w:p>
    <w:p w14:paraId="6708F21D" w14:textId="77777777" w:rsidR="001B2BBE" w:rsidRDefault="00800519">
      <w:pPr>
        <w:ind w:left="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また、</w:t>
      </w:r>
      <w:r>
        <w:rPr>
          <w:rFonts w:ascii="HG丸ｺﾞｼｯｸM-PRO" w:eastAsia="HG丸ｺﾞｼｯｸM-PRO" w:hAnsi="HG丸ｺﾞｼｯｸM-PRO" w:cs="HG丸ｺﾞｼｯｸM-PRO"/>
          <w:b/>
        </w:rPr>
        <w:t>受講料・テキスト代は、後日送付する「受講料の入金について」の用紙に指定された方法で入金していただきます</w:t>
      </w:r>
      <w:r>
        <w:rPr>
          <w:rFonts w:ascii="HG丸ｺﾞｼｯｸM-PRO" w:eastAsia="HG丸ｺﾞｼｯｸM-PRO" w:hAnsi="HG丸ｺﾞｼｯｸM-PRO" w:cs="HG丸ｺﾞｼｯｸM-PRO"/>
        </w:rPr>
        <w:t>。</w:t>
      </w:r>
    </w:p>
    <w:p w14:paraId="5D3D3879" w14:textId="77777777" w:rsidR="001B2BBE" w:rsidRDefault="00800519">
      <w:pPr>
        <w:ind w:left="21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u w:val="single"/>
        </w:rPr>
        <w:t>なお、参加申込後のキャンセルについては、集合研修1受講前(事前課題提出前)</w:t>
      </w:r>
    </w:p>
    <w:p w14:paraId="10AC500E" w14:textId="77777777" w:rsidR="001B2BBE" w:rsidRDefault="00800519">
      <w:pPr>
        <w:ind w:left="21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u w:val="single"/>
        </w:rPr>
        <w:t>であれば、テキスト代のみ頂きます(参加申込を受けてから直ちにテキストを人数分</w:t>
      </w:r>
    </w:p>
    <w:p w14:paraId="1E734584" w14:textId="0AA3A3F9" w:rsidR="001B2BBE" w:rsidRDefault="00800519" w:rsidP="009A733F">
      <w:pPr>
        <w:ind w:left="63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注文するため)。その後のキャンセル(集合研修1受講後)につきましては、受講料、テキスト代の返金には一切応じませんので、ご了承ください。</w:t>
      </w:r>
    </w:p>
    <w:p w14:paraId="473E9472" w14:textId="77777777" w:rsidR="001B2BBE" w:rsidRDefault="00800519">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lastRenderedPageBreak/>
        <w:t>受講決定通知の送付について</w:t>
      </w:r>
    </w:p>
    <w:p w14:paraId="46D1BBCB" w14:textId="77777777" w:rsidR="001B2BBE" w:rsidRDefault="00800519">
      <w:pPr>
        <w:ind w:left="-4"/>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今年度基礎研修Ⅰの定員は40名です。受講は、受講条件を満たす方で先着順と</w:t>
      </w:r>
    </w:p>
    <w:p w14:paraId="771E478A" w14:textId="77777777" w:rsidR="001B2BBE" w:rsidRDefault="00800519">
      <w:pPr>
        <w:ind w:left="-4"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させていただきます。</w:t>
      </w:r>
    </w:p>
    <w:p w14:paraId="5FAB6F71" w14:textId="77777777" w:rsidR="001B2BBE" w:rsidRDefault="00800519">
      <w:pPr>
        <w:ind w:left="626" w:hanging="630"/>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rPr>
        <w:t xml:space="preserve">　　　受講可否は、入金確認後に決定し、通知します。同時に研修会場の詳細や、注意事項をご案内します。通知は9月下旬を予定しております。</w:t>
      </w:r>
    </w:p>
    <w:p w14:paraId="4EDF3B0F" w14:textId="77777777" w:rsidR="001B2BBE" w:rsidRDefault="00800519">
      <w:pPr>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u w:val="single"/>
        </w:rPr>
        <w:t>但し、それぞれの事前課題の提出をされない場合、受講決定は取消しとなります。</w:t>
      </w:r>
    </w:p>
    <w:p w14:paraId="64E995B3" w14:textId="77777777" w:rsidR="001B2BBE" w:rsidRDefault="00800519">
      <w:pPr>
        <w:ind w:left="436"/>
        <w:rPr>
          <w:rFonts w:ascii="HG丸ｺﾞｼｯｸM-PRO" w:eastAsia="HG丸ｺﾞｼｯｸM-PRO" w:hAnsi="HG丸ｺﾞｼｯｸM-PRO" w:cs="HG丸ｺﾞｼｯｸM-PRO"/>
          <w:sz w:val="20"/>
          <w:szCs w:val="20"/>
          <w:u w:val="single"/>
        </w:rPr>
      </w:pPr>
      <w:r>
        <w:rPr>
          <w:rFonts w:ascii="HG丸ｺﾞｼｯｸM-PRO" w:eastAsia="HG丸ｺﾞｼｯｸM-PRO" w:hAnsi="HG丸ｺﾞｼｯｸM-PRO" w:cs="HG丸ｺﾞｼｯｸM-PRO"/>
          <w:color w:val="FF0000"/>
          <w:sz w:val="20"/>
          <w:szCs w:val="20"/>
        </w:rPr>
        <w:t xml:space="preserve">　</w:t>
      </w:r>
      <w:r>
        <w:rPr>
          <w:rFonts w:ascii="HG丸ｺﾞｼｯｸM-PRO" w:eastAsia="HG丸ｺﾞｼｯｸM-PRO" w:hAnsi="HG丸ｺﾞｼｯｸM-PRO" w:cs="HG丸ｺﾞｼｯｸM-PRO"/>
          <w:sz w:val="20"/>
          <w:szCs w:val="20"/>
          <w:u w:val="single"/>
        </w:rPr>
        <w:t>また、岡山県に緊急事態宣言が出た場合は中止となる場合があります。</w:t>
      </w:r>
    </w:p>
    <w:p w14:paraId="7020D967" w14:textId="77777777" w:rsidR="001B2BBE" w:rsidRDefault="001B2BBE">
      <w:pPr>
        <w:rPr>
          <w:rFonts w:ascii="HG丸ｺﾞｼｯｸM-PRO" w:eastAsia="HG丸ｺﾞｼｯｸM-PRO" w:hAnsi="HG丸ｺﾞｼｯｸM-PRO" w:cs="HG丸ｺﾞｼｯｸM-PRO"/>
          <w:u w:val="single"/>
        </w:rPr>
      </w:pPr>
    </w:p>
    <w:p w14:paraId="37413B68" w14:textId="77777777" w:rsidR="001B2BBE" w:rsidRDefault="00800519">
      <w:pPr>
        <w:numPr>
          <w:ilvl w:val="0"/>
          <w:numId w:val="1"/>
        </w:num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sz w:val="24"/>
        </w:rPr>
        <w:t>研</w:t>
      </w:r>
      <w:r>
        <w:rPr>
          <w:rFonts w:ascii="HG丸ｺﾞｼｯｸM-PRO" w:eastAsia="HG丸ｺﾞｼｯｸM-PRO" w:hAnsi="HG丸ｺﾞｼｯｸM-PRO" w:cs="HG丸ｺﾞｼｯｸM-PRO"/>
          <w:b/>
          <w:color w:val="000000"/>
          <w:sz w:val="24"/>
        </w:rPr>
        <w:t>修内容</w:t>
      </w:r>
    </w:p>
    <w:p w14:paraId="5C90C957" w14:textId="77777777" w:rsidR="001B2BBE" w:rsidRDefault="00800519">
      <w:pPr>
        <w:ind w:firstLine="422"/>
        <w:jc w:val="left"/>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rPr>
        <w:t>1．</w:t>
      </w:r>
      <w:r>
        <w:rPr>
          <w:rFonts w:ascii="HG丸ｺﾞｼｯｸM-PRO" w:eastAsia="HG丸ｺﾞｼｯｸM-PRO" w:hAnsi="HG丸ｺﾞｼｯｸM-PRO" w:cs="HG丸ｺﾞｼｯｸM-PRO"/>
          <w:b/>
          <w:color w:val="000000"/>
          <w:sz w:val="24"/>
        </w:rPr>
        <w:t>事前課題①「社会福祉士の役割を考える」</w:t>
      </w:r>
    </w:p>
    <w:p w14:paraId="3988F02A" w14:textId="77777777" w:rsidR="001B2BBE" w:rsidRDefault="00800519">
      <w:pPr>
        <w:ind w:firstLine="964"/>
        <w:jc w:val="left"/>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⇒課題提出(1,200字程度)</w:t>
      </w:r>
    </w:p>
    <w:p w14:paraId="557241C4" w14:textId="77777777" w:rsidR="001B2BBE" w:rsidRDefault="00800519">
      <w:pPr>
        <w:ind w:firstLine="843"/>
        <w:jc w:val="left"/>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事前課題②「社会福祉士としての専門性について考える」</w:t>
      </w:r>
    </w:p>
    <w:p w14:paraId="1B51D31F" w14:textId="77777777" w:rsidR="001B2BBE" w:rsidRDefault="00800519">
      <w:pPr>
        <w:ind w:firstLine="964"/>
        <w:jc w:val="left"/>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⇒課題提出(</w:t>
      </w:r>
      <w:r>
        <w:rPr>
          <w:rFonts w:ascii="HG丸ｺﾞｼｯｸM-PRO" w:eastAsia="HG丸ｺﾞｼｯｸM-PRO" w:hAnsi="HG丸ｺﾞｼｯｸM-PRO" w:cs="HG丸ｺﾞｼｯｸM-PRO"/>
          <w:b/>
          <w:sz w:val="24"/>
        </w:rPr>
        <w:t>800</w:t>
      </w:r>
      <w:r>
        <w:rPr>
          <w:rFonts w:ascii="HG丸ｺﾞｼｯｸM-PRO" w:eastAsia="HG丸ｺﾞｼｯｸM-PRO" w:hAnsi="HG丸ｺﾞｼｯｸM-PRO" w:cs="HG丸ｺﾞｼｯｸM-PRO"/>
          <w:b/>
          <w:color w:val="000000"/>
          <w:sz w:val="24"/>
        </w:rPr>
        <w:t>字程度)</w:t>
      </w:r>
    </w:p>
    <w:p w14:paraId="2D1D1AB7"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①ねらい　</w:t>
      </w:r>
    </w:p>
    <w:p w14:paraId="509698C6"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社会福祉士となり、専門職としての実践のあり方や研修を受ける意義を知る。</w:t>
      </w:r>
    </w:p>
    <w:p w14:paraId="3C6FC9E8"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②内容</w:t>
      </w:r>
    </w:p>
    <w:p w14:paraId="27A1AB4A" w14:textId="77777777" w:rsidR="001B2BBE" w:rsidRDefault="00800519">
      <w:pPr>
        <w:ind w:left="689" w:hanging="42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「生涯研修手帳」を読み、生涯研修制度の概略を理解する。そのうえで、社会福祉士としての専門性について考えをまとめ、生涯研修制度を通じてどのように研鑽を　進めるかをまとめる。</w:t>
      </w:r>
    </w:p>
    <w:p w14:paraId="0034FFD7" w14:textId="77777777" w:rsidR="001B2BBE" w:rsidRDefault="00800519">
      <w:pPr>
        <w:ind w:left="689"/>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また、「社会福祉士の倫理綱領・行動規範」を声に出して一度読み、それをふまえて、自身が社会福祉士として大切にしたいことについてまとめる。</w:t>
      </w:r>
    </w:p>
    <w:p w14:paraId="0C47994D"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③注意事項</w:t>
      </w:r>
    </w:p>
    <w:p w14:paraId="31D0C94F"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事前課題の提出をもって、集合研修１の受講を認める。</w:t>
      </w:r>
    </w:p>
    <w:p w14:paraId="31C7B59B" w14:textId="77777777" w:rsidR="001B2BBE" w:rsidRDefault="00800519">
      <w:pPr>
        <w:pBdr>
          <w:top w:val="nil"/>
          <w:left w:val="nil"/>
          <w:bottom w:val="nil"/>
          <w:right w:val="nil"/>
          <w:between w:val="nil"/>
        </w:pBdr>
        <w:ind w:left="475" w:hanging="362"/>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④事前課題提出締切　20</w:t>
      </w:r>
      <w:r>
        <w:rPr>
          <w:rFonts w:ascii="HG丸ｺﾞｼｯｸM-PRO" w:eastAsia="HG丸ｺﾞｼｯｸM-PRO" w:hAnsi="HG丸ｺﾞｼｯｸM-PRO" w:cs="HG丸ｺﾞｼｯｸM-PRO"/>
        </w:rPr>
        <w:t>21</w:t>
      </w:r>
      <w:r>
        <w:rPr>
          <w:rFonts w:ascii="HG丸ｺﾞｼｯｸM-PRO" w:eastAsia="HG丸ｺﾞｼｯｸM-PRO" w:hAnsi="HG丸ｺﾞｼｯｸM-PRO" w:cs="HG丸ｺﾞｼｯｸM-PRO"/>
          <w:color w:val="000000"/>
        </w:rPr>
        <w:t>年</w:t>
      </w:r>
      <w:r>
        <w:rPr>
          <w:rFonts w:ascii="HG丸ｺﾞｼｯｸM-PRO" w:eastAsia="HG丸ｺﾞｼｯｸM-PRO" w:hAnsi="HG丸ｺﾞｼｯｸM-PRO" w:cs="HG丸ｺﾞｼｯｸM-PRO"/>
        </w:rPr>
        <w:t>9</w:t>
      </w:r>
      <w:r>
        <w:rPr>
          <w:rFonts w:ascii="HG丸ｺﾞｼｯｸM-PRO" w:eastAsia="HG丸ｺﾞｼｯｸM-PRO" w:hAnsi="HG丸ｺﾞｼｯｸM-PRO" w:cs="HG丸ｺﾞｼｯｸM-PRO"/>
          <w:color w:val="000000"/>
        </w:rPr>
        <w:t>月</w:t>
      </w:r>
      <w:r>
        <w:rPr>
          <w:rFonts w:ascii="HG丸ｺﾞｼｯｸM-PRO" w:eastAsia="HG丸ｺﾞｼｯｸM-PRO" w:hAnsi="HG丸ｺﾞｼｯｸM-PRO" w:cs="HG丸ｺﾞｼｯｸM-PRO"/>
        </w:rPr>
        <w:t>30</w:t>
      </w:r>
      <w:r>
        <w:rPr>
          <w:rFonts w:ascii="HG丸ｺﾞｼｯｸM-PRO" w:eastAsia="HG丸ｺﾞｼｯｸM-PRO" w:hAnsi="HG丸ｺﾞｼｯｸM-PRO" w:cs="HG丸ｺﾞｼｯｸM-PRO"/>
          <w:color w:val="000000"/>
        </w:rPr>
        <w:t>日（</w:t>
      </w:r>
      <w:r>
        <w:rPr>
          <w:rFonts w:ascii="HG丸ｺﾞｼｯｸM-PRO" w:eastAsia="HG丸ｺﾞｼｯｸM-PRO" w:hAnsi="HG丸ｺﾞｼｯｸM-PRO" w:cs="HG丸ｺﾞｼｯｸM-PRO"/>
        </w:rPr>
        <w:t>木</w:t>
      </w:r>
      <w:r>
        <w:rPr>
          <w:rFonts w:ascii="HG丸ｺﾞｼｯｸM-PRO" w:eastAsia="HG丸ｺﾞｼｯｸM-PRO" w:hAnsi="HG丸ｺﾞｼｯｸM-PRO" w:cs="HG丸ｺﾞｼｯｸM-PRO"/>
          <w:color w:val="000000"/>
        </w:rPr>
        <w:t>）</w:t>
      </w:r>
    </w:p>
    <w:p w14:paraId="558EC4B3" w14:textId="77777777" w:rsidR="001B2BBE" w:rsidRDefault="001B2BBE">
      <w:pPr>
        <w:rPr>
          <w:rFonts w:ascii="HG丸ｺﾞｼｯｸM-PRO" w:eastAsia="HG丸ｺﾞｼｯｸM-PRO" w:hAnsi="HG丸ｺﾞｼｯｸM-PRO" w:cs="HG丸ｺﾞｼｯｸM-PRO"/>
          <w:color w:val="000000"/>
          <w:u w:val="single"/>
        </w:rPr>
      </w:pPr>
    </w:p>
    <w:p w14:paraId="611CF0DD" w14:textId="77777777" w:rsidR="001B2BBE" w:rsidRDefault="00800519">
      <w:p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2．集合研修1(6時間)</w:t>
      </w:r>
    </w:p>
    <w:p w14:paraId="7054E900" w14:textId="5863920C" w:rsidR="00111FE0" w:rsidRDefault="00111FE0" w:rsidP="00111FE0">
      <w:pPr>
        <w:ind w:left="240"/>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hint="eastAsia"/>
          <w:color w:val="FF0000"/>
          <w:sz w:val="24"/>
        </w:rPr>
        <w:t>＊</w:t>
      </w:r>
      <w:r>
        <w:rPr>
          <w:rFonts w:ascii="HG丸ｺﾞｼｯｸM-PRO" w:eastAsia="HG丸ｺﾞｼｯｸM-PRO" w:hAnsi="HG丸ｺﾞｼｯｸM-PRO" w:cs="HG丸ｺﾞｼｯｸM-PRO"/>
          <w:color w:val="FF0000"/>
          <w:sz w:val="24"/>
        </w:rPr>
        <w:t>新型</w:t>
      </w:r>
      <w:r>
        <w:rPr>
          <w:rFonts w:ascii="HG丸ｺﾞｼｯｸM-PRO" w:eastAsia="HG丸ｺﾞｼｯｸM-PRO" w:hAnsi="HG丸ｺﾞｼｯｸM-PRO" w:cs="HG丸ｺﾞｼｯｸM-PRO" w:hint="eastAsia"/>
          <w:color w:val="FF0000"/>
          <w:sz w:val="24"/>
        </w:rPr>
        <w:t>ｺﾛﾅｳｨﾙｽ</w:t>
      </w:r>
      <w:r>
        <w:rPr>
          <w:rFonts w:ascii="HG丸ｺﾞｼｯｸM-PRO" w:eastAsia="HG丸ｺﾞｼｯｸM-PRO" w:hAnsi="HG丸ｺﾞｼｯｸM-PRO" w:cs="HG丸ｺﾞｼｯｸM-PRO"/>
          <w:color w:val="FF0000"/>
          <w:sz w:val="24"/>
        </w:rPr>
        <w:t>感染拡大防止の観点からｵﾝﾗｲﾝ研修開催になります。</w:t>
      </w:r>
      <w:r w:rsidR="003B0FA0">
        <w:rPr>
          <w:rFonts w:ascii="HG丸ｺﾞｼｯｸM-PRO" w:eastAsia="HG丸ｺﾞｼｯｸM-PRO" w:hAnsi="HG丸ｺﾞｼｯｸM-PRO" w:cs="HG丸ｺﾞｼｯｸM-PRO" w:hint="eastAsia"/>
          <w:color w:val="FF0000"/>
          <w:sz w:val="24"/>
        </w:rPr>
        <w:t>（場合により会場集合研修になる可能性もあります）</w:t>
      </w:r>
    </w:p>
    <w:p w14:paraId="7AE1C0C4" w14:textId="77777777" w:rsidR="001B2BBE" w:rsidRPr="00111FE0" w:rsidRDefault="001B2BBE">
      <w:pPr>
        <w:rPr>
          <w:rFonts w:ascii="HG丸ｺﾞｼｯｸM-PRO" w:eastAsia="HG丸ｺﾞｼｯｸM-PRO" w:hAnsi="HG丸ｺﾞｼｯｸM-PRO" w:cs="HG丸ｺﾞｼｯｸM-PRO"/>
          <w:color w:val="000000"/>
        </w:rPr>
      </w:pPr>
    </w:p>
    <w:p w14:paraId="41AD282C" w14:textId="370C5D59"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＜当日日程＞　20</w:t>
      </w:r>
      <w:r>
        <w:rPr>
          <w:rFonts w:ascii="HG丸ｺﾞｼｯｸM-PRO" w:eastAsia="HG丸ｺﾞｼｯｸM-PRO" w:hAnsi="HG丸ｺﾞｼｯｸM-PRO" w:cs="HG丸ｺﾞｼｯｸM-PRO"/>
        </w:rPr>
        <w:t>21</w:t>
      </w:r>
      <w:r>
        <w:rPr>
          <w:rFonts w:ascii="HG丸ｺﾞｼｯｸM-PRO" w:eastAsia="HG丸ｺﾞｼｯｸM-PRO" w:hAnsi="HG丸ｺﾞｼｯｸM-PRO" w:cs="HG丸ｺﾞｼｯｸM-PRO"/>
          <w:color w:val="000000"/>
        </w:rPr>
        <w:t>年</w:t>
      </w:r>
      <w:r>
        <w:rPr>
          <w:rFonts w:ascii="HG丸ｺﾞｼｯｸM-PRO" w:eastAsia="HG丸ｺﾞｼｯｸM-PRO" w:hAnsi="HG丸ｺﾞｼｯｸM-PRO" w:cs="HG丸ｺﾞｼｯｸM-PRO"/>
        </w:rPr>
        <w:t>11</w:t>
      </w:r>
      <w:r>
        <w:rPr>
          <w:rFonts w:ascii="HG丸ｺﾞｼｯｸM-PRO" w:eastAsia="HG丸ｺﾞｼｯｸM-PRO" w:hAnsi="HG丸ｺﾞｼｯｸM-PRO" w:cs="HG丸ｺﾞｼｯｸM-PRO"/>
          <w:color w:val="000000"/>
        </w:rPr>
        <w:t>月</w:t>
      </w:r>
      <w:r>
        <w:rPr>
          <w:rFonts w:ascii="HG丸ｺﾞｼｯｸM-PRO" w:eastAsia="HG丸ｺﾞｼｯｸM-PRO" w:hAnsi="HG丸ｺﾞｼｯｸM-PRO" w:cs="HG丸ｺﾞｼｯｸM-PRO"/>
        </w:rPr>
        <w:t>20</w:t>
      </w:r>
      <w:r>
        <w:rPr>
          <w:rFonts w:ascii="HG丸ｺﾞｼｯｸM-PRO" w:eastAsia="HG丸ｺﾞｼｯｸM-PRO" w:hAnsi="HG丸ｺﾞｼｯｸM-PRO" w:cs="HG丸ｺﾞｼｯｸM-PRO"/>
          <w:color w:val="000000"/>
        </w:rPr>
        <w:t>日（土）開催</w:t>
      </w:r>
    </w:p>
    <w:p w14:paraId="2AEAFB53" w14:textId="142D54D8" w:rsidR="001B2BBE" w:rsidRPr="007227B8" w:rsidRDefault="00800519">
      <w:pPr>
        <w:rPr>
          <w:rFonts w:ascii="HGPｺﾞｼｯｸM" w:eastAsia="HGPｺﾞｼｯｸM" w:hAnsi="HGPｺﾞｼｯｸM" w:cs="HGPｺﾞｼｯｸM"/>
          <w:color w:val="000000"/>
          <w:shd w:val="pct15" w:color="auto" w:fill="FFFFFF"/>
        </w:rPr>
      </w:pPr>
      <w:r>
        <w:rPr>
          <w:rFonts w:ascii="HG丸ｺﾞｼｯｸM-PRO" w:eastAsia="HG丸ｺﾞｼｯｸM-PRO" w:hAnsi="HG丸ｺﾞｼｯｸM-PRO" w:cs="HG丸ｺﾞｼｯｸM-PRO"/>
          <w:color w:val="000000"/>
        </w:rPr>
        <w:t xml:space="preserve">　　　　　　　場所：</w:t>
      </w:r>
      <w:r w:rsidR="007227B8">
        <w:rPr>
          <w:rFonts w:ascii="HG丸ｺﾞｼｯｸM-PRO" w:eastAsia="HG丸ｺﾞｼｯｸM-PRO" w:hAnsi="HG丸ｺﾞｼｯｸM-PRO" w:cs="HG丸ｺﾞｼｯｸM-PRO" w:hint="eastAsia"/>
          <w:color w:val="000000"/>
        </w:rPr>
        <w:t>オンライン</w:t>
      </w:r>
      <w:r w:rsidR="003B0FA0">
        <w:rPr>
          <w:rFonts w:ascii="HG丸ｺﾞｼｯｸM-PRO" w:eastAsia="HG丸ｺﾞｼｯｸM-PRO" w:hAnsi="HG丸ｺﾞｼｯｸM-PRO" w:cs="HG丸ｺﾞｼｯｸM-PRO" w:hint="eastAsia"/>
          <w:color w:val="000000"/>
        </w:rPr>
        <w:t>（場合により会場集合研修）</w:t>
      </w:r>
    </w:p>
    <w:tbl>
      <w:tblPr>
        <w:tblStyle w:val="afc"/>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662"/>
      </w:tblGrid>
      <w:tr w:rsidR="001B2BBE" w14:paraId="4ED038C7" w14:textId="77777777">
        <w:tc>
          <w:tcPr>
            <w:tcW w:w="1843" w:type="dxa"/>
          </w:tcPr>
          <w:p w14:paraId="13B862BE" w14:textId="77777777" w:rsidR="001B2BBE" w:rsidRDefault="00800519">
            <w:pPr>
              <w:jc w:val="cente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時間</w:t>
            </w:r>
          </w:p>
        </w:tc>
        <w:tc>
          <w:tcPr>
            <w:tcW w:w="6662" w:type="dxa"/>
          </w:tcPr>
          <w:p w14:paraId="23B0C05B" w14:textId="77777777" w:rsidR="001B2BBE" w:rsidRDefault="00800519">
            <w:pPr>
              <w:jc w:val="cente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内　容</w:t>
            </w:r>
          </w:p>
        </w:tc>
      </w:tr>
      <w:tr w:rsidR="001B2BBE" w14:paraId="53FEE0F0" w14:textId="77777777">
        <w:tc>
          <w:tcPr>
            <w:tcW w:w="1843" w:type="dxa"/>
          </w:tcPr>
          <w:p w14:paraId="251EFC57" w14:textId="77777777" w:rsidR="001B2BBE" w:rsidRDefault="00800519">
            <w:pPr>
              <w:ind w:firstLine="210"/>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９：００</w:t>
            </w:r>
          </w:p>
        </w:tc>
        <w:tc>
          <w:tcPr>
            <w:tcW w:w="6662" w:type="dxa"/>
          </w:tcPr>
          <w:p w14:paraId="30C36B79" w14:textId="77777777" w:rsidR="001B2BBE" w:rsidRDefault="00800519">
            <w:pPr>
              <w:jc w:val="left"/>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受付開始</w:t>
            </w:r>
          </w:p>
        </w:tc>
      </w:tr>
      <w:tr w:rsidR="001B2BBE" w14:paraId="09AC924A" w14:textId="77777777">
        <w:tc>
          <w:tcPr>
            <w:tcW w:w="1843" w:type="dxa"/>
          </w:tcPr>
          <w:p w14:paraId="74084B2C"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 xml:space="preserve">　９：３０</w:t>
            </w:r>
          </w:p>
        </w:tc>
        <w:tc>
          <w:tcPr>
            <w:tcW w:w="6662" w:type="dxa"/>
          </w:tcPr>
          <w:p w14:paraId="7D38DE14"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オリエンテーション</w:t>
            </w:r>
          </w:p>
        </w:tc>
      </w:tr>
      <w:tr w:rsidR="001B2BBE" w14:paraId="0BB06CEE" w14:textId="77777777">
        <w:tc>
          <w:tcPr>
            <w:tcW w:w="1843" w:type="dxa"/>
          </w:tcPr>
          <w:p w14:paraId="3C74DF73"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 xml:space="preserve">　９：４０</w:t>
            </w:r>
          </w:p>
        </w:tc>
        <w:tc>
          <w:tcPr>
            <w:tcW w:w="6662" w:type="dxa"/>
          </w:tcPr>
          <w:p w14:paraId="6AAD0BF4"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講義①「社会福祉士会のあゆみ」</w:t>
            </w:r>
          </w:p>
        </w:tc>
      </w:tr>
      <w:tr w:rsidR="001B2BBE" w14:paraId="2F1ECC55" w14:textId="77777777">
        <w:tc>
          <w:tcPr>
            <w:tcW w:w="1843" w:type="dxa"/>
          </w:tcPr>
          <w:p w14:paraId="0A4F9F69"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１０：４０</w:t>
            </w:r>
          </w:p>
        </w:tc>
        <w:tc>
          <w:tcPr>
            <w:tcW w:w="6662" w:type="dxa"/>
          </w:tcPr>
          <w:p w14:paraId="2BA3346C"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講義②「日本社会福祉士会・都道府県社会福祉士会の組織」</w:t>
            </w:r>
          </w:p>
        </w:tc>
      </w:tr>
      <w:tr w:rsidR="001B2BBE" w14:paraId="1462CC5E" w14:textId="77777777">
        <w:tc>
          <w:tcPr>
            <w:tcW w:w="1843" w:type="dxa"/>
          </w:tcPr>
          <w:p w14:paraId="4B919C17"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１１：４０</w:t>
            </w:r>
          </w:p>
        </w:tc>
        <w:tc>
          <w:tcPr>
            <w:tcW w:w="6662" w:type="dxa"/>
          </w:tcPr>
          <w:p w14:paraId="2C1DF593" w14:textId="77777777" w:rsidR="001B2BBE" w:rsidRDefault="00800519">
            <w:pPr>
              <w:jc w:val="left"/>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昼休憩</w:t>
            </w:r>
          </w:p>
        </w:tc>
      </w:tr>
      <w:tr w:rsidR="001B2BBE" w14:paraId="1AEA9B9B" w14:textId="77777777">
        <w:tc>
          <w:tcPr>
            <w:tcW w:w="1843" w:type="dxa"/>
          </w:tcPr>
          <w:p w14:paraId="2D46DBF6"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１２：３０</w:t>
            </w:r>
          </w:p>
        </w:tc>
        <w:tc>
          <w:tcPr>
            <w:tcW w:w="6662" w:type="dxa"/>
          </w:tcPr>
          <w:p w14:paraId="12712D7C"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講義③「生涯研修制度」</w:t>
            </w:r>
          </w:p>
        </w:tc>
      </w:tr>
      <w:tr w:rsidR="001B2BBE" w14:paraId="0FD85334" w14:textId="77777777">
        <w:tc>
          <w:tcPr>
            <w:tcW w:w="1843" w:type="dxa"/>
          </w:tcPr>
          <w:p w14:paraId="35604D92"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１４：００</w:t>
            </w:r>
          </w:p>
        </w:tc>
        <w:tc>
          <w:tcPr>
            <w:tcW w:w="6662" w:type="dxa"/>
          </w:tcPr>
          <w:p w14:paraId="4A8C9FB9"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演習　「社会福祉士会の専門性について考える」</w:t>
            </w:r>
          </w:p>
        </w:tc>
      </w:tr>
      <w:tr w:rsidR="001B2BBE" w14:paraId="27306235" w14:textId="77777777">
        <w:tc>
          <w:tcPr>
            <w:tcW w:w="1843" w:type="dxa"/>
          </w:tcPr>
          <w:p w14:paraId="78FCA0F1"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１６：３０</w:t>
            </w:r>
          </w:p>
        </w:tc>
        <w:tc>
          <w:tcPr>
            <w:tcW w:w="6662" w:type="dxa"/>
          </w:tcPr>
          <w:p w14:paraId="0EB74074" w14:textId="77777777" w:rsidR="001B2BBE" w:rsidRDefault="00800519">
            <w:pPr>
              <w:jc w:val="left"/>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終了</w:t>
            </w:r>
          </w:p>
        </w:tc>
      </w:tr>
    </w:tbl>
    <w:p w14:paraId="06344A59" w14:textId="77777777" w:rsidR="001B2BBE" w:rsidRDefault="001B2BBE">
      <w:pPr>
        <w:rPr>
          <w:rFonts w:ascii="HG丸ｺﾞｼｯｸM-PRO" w:eastAsia="HG丸ｺﾞｼｯｸM-PRO" w:hAnsi="HG丸ｺﾞｼｯｸM-PRO" w:cs="HG丸ｺﾞｼｯｸM-PRO"/>
          <w:color w:val="000000"/>
        </w:rPr>
      </w:pPr>
    </w:p>
    <w:p w14:paraId="1F14E990" w14:textId="77777777" w:rsidR="001B2BBE" w:rsidRDefault="00800519">
      <w:p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3．中間課題</w:t>
      </w:r>
    </w:p>
    <w:p w14:paraId="0050F9C1" w14:textId="77777777" w:rsidR="001B2BBE" w:rsidRDefault="00800519">
      <w:pPr>
        <w:ind w:firstLine="241"/>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(1)「社会福祉士に共通する専門性の理解」</w:t>
      </w:r>
    </w:p>
    <w:p w14:paraId="3D8A1CAF" w14:textId="77777777" w:rsidR="001B2BBE" w:rsidRDefault="00800519">
      <w:p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 xml:space="preserve">　　　 ⇒課題提出(1,200字程度) </w:t>
      </w:r>
    </w:p>
    <w:p w14:paraId="767B288F" w14:textId="77777777" w:rsidR="001B2BBE" w:rsidRDefault="00800519">
      <w:pPr>
        <w:ind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①ねらい　</w:t>
      </w:r>
    </w:p>
    <w:p w14:paraId="6DCFED02"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社会福祉士の共通基盤について理解し、どの分野や立場においても必要な専門職の</w:t>
      </w:r>
      <w:r>
        <w:rPr>
          <w:rFonts w:ascii="HG丸ｺﾞｼｯｸM-PRO" w:eastAsia="HG丸ｺﾞｼｯｸM-PRO" w:hAnsi="HG丸ｺﾞｼｯｸM-PRO" w:cs="HG丸ｺﾞｼｯｸM-PRO"/>
          <w:color w:val="000000"/>
        </w:rPr>
        <w:br/>
        <w:t xml:space="preserve">　　　力量について理解する。</w:t>
      </w:r>
    </w:p>
    <w:p w14:paraId="5CC457B1"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②内容</w:t>
      </w:r>
    </w:p>
    <w:p w14:paraId="736505C7"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「基礎研修テキスト(上巻)」を読み、なぜ社会福祉士にとって共通基盤が必要なの</w:t>
      </w:r>
    </w:p>
    <w:p w14:paraId="3C720C9D" w14:textId="42D64A5E" w:rsidR="001B2BBE" w:rsidRPr="009A733F" w:rsidRDefault="00800519" w:rsidP="009A733F">
      <w:pPr>
        <w:ind w:firstLine="735"/>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lastRenderedPageBreak/>
        <w:t>か、自身の日頃の実践の振り返りをまとめる。</w:t>
      </w:r>
    </w:p>
    <w:p w14:paraId="7E5AC018" w14:textId="77777777" w:rsidR="001B2BBE" w:rsidRDefault="00800519">
      <w:pPr>
        <w:ind w:firstLine="241"/>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(2)「所属組織のソーシャルワーク実践について学ぶ」</w:t>
      </w:r>
    </w:p>
    <w:p w14:paraId="7A88497C" w14:textId="77777777" w:rsidR="001B2BBE" w:rsidRDefault="00800519">
      <w:pPr>
        <w:ind w:firstLine="843"/>
        <w:rPr>
          <w:rFonts w:ascii="HG丸ｺﾞｼｯｸM-PRO" w:eastAsia="HG丸ｺﾞｼｯｸM-PRO" w:hAnsi="HG丸ｺﾞｼｯｸM-PRO" w:cs="HG丸ｺﾞｼｯｸM-PRO"/>
          <w:b/>
          <w:color w:val="000000"/>
          <w:sz w:val="24"/>
          <w:u w:val="single"/>
        </w:rPr>
      </w:pPr>
      <w:r>
        <w:rPr>
          <w:rFonts w:ascii="HG丸ｺﾞｼｯｸM-PRO" w:eastAsia="HG丸ｺﾞｼｯｸM-PRO" w:hAnsi="HG丸ｺﾞｼｯｸM-PRO" w:cs="HG丸ｺﾞｼｯｸM-PRO"/>
          <w:b/>
          <w:color w:val="000000"/>
          <w:sz w:val="24"/>
        </w:rPr>
        <w:t xml:space="preserve">⇒課題提出(1,200字程度) </w:t>
      </w:r>
    </w:p>
    <w:p w14:paraId="5978021F"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①ねらい</w:t>
      </w:r>
    </w:p>
    <w:p w14:paraId="6BF644A3"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自らの現状と課題及び所属組織における現状と課題について学び、今後の方向性を</w:t>
      </w:r>
      <w:r>
        <w:rPr>
          <w:rFonts w:ascii="HG丸ｺﾞｼｯｸM-PRO" w:eastAsia="HG丸ｺﾞｼｯｸM-PRO" w:hAnsi="HG丸ｺﾞｼｯｸM-PRO" w:cs="HG丸ｺﾞｼｯｸM-PRO"/>
          <w:color w:val="000000"/>
        </w:rPr>
        <w:br/>
        <w:t xml:space="preserve">　　　考察する。</w:t>
      </w:r>
    </w:p>
    <w:p w14:paraId="61B41833"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②内容</w:t>
      </w:r>
    </w:p>
    <w:p w14:paraId="12EEE856" w14:textId="31EFD9DB" w:rsidR="001B2BBE" w:rsidRDefault="00800519" w:rsidP="009A733F">
      <w:pPr>
        <w:ind w:left="630" w:hanging="63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所属組織におけるソーシャルワーカーとしての社会福祉士の役割を職場で活躍している先輩社会福祉士から話を聞いて現状を踏まえて考察する。そのうえで、自らの現状と課題及び組織における現状と課題についてまとめる。現在所属先がないなどの理由で、所属先で話が聞けない場合は事前課題(3)を３箇所にして提出する。</w:t>
      </w:r>
    </w:p>
    <w:p w14:paraId="7253F1BF" w14:textId="77777777" w:rsidR="001B2BBE" w:rsidRDefault="001B2BBE">
      <w:pPr>
        <w:ind w:firstLine="241"/>
        <w:jc w:val="left"/>
        <w:rPr>
          <w:rFonts w:ascii="HG丸ｺﾞｼｯｸM-PRO" w:eastAsia="HG丸ｺﾞｼｯｸM-PRO" w:hAnsi="HG丸ｺﾞｼｯｸM-PRO" w:cs="HG丸ｺﾞｼｯｸM-PRO"/>
          <w:b/>
          <w:color w:val="000000"/>
          <w:sz w:val="24"/>
        </w:rPr>
      </w:pPr>
    </w:p>
    <w:p w14:paraId="196E29AB" w14:textId="77777777" w:rsidR="001B2BBE" w:rsidRDefault="00800519">
      <w:pPr>
        <w:ind w:firstLine="241"/>
        <w:jc w:val="left"/>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(３)「所属組織以外のソーシャルワーク実践について学ぶ」</w:t>
      </w:r>
    </w:p>
    <w:p w14:paraId="32415392" w14:textId="77777777" w:rsidR="001B2BBE" w:rsidRDefault="00800519">
      <w:pPr>
        <w:ind w:firstLine="964"/>
        <w:jc w:val="left"/>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⇒課題提出(1,200字程度・２箇所以上)</w:t>
      </w:r>
    </w:p>
    <w:p w14:paraId="0F2FE8B3" w14:textId="77777777" w:rsidR="001B2BBE" w:rsidRDefault="00800519">
      <w:pPr>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①ねらい</w:t>
      </w:r>
    </w:p>
    <w:p w14:paraId="3BFEDAA4"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所属組織とは異なる領域におけるソーシャルワーカー実践の現状と課題について</w:t>
      </w:r>
      <w:r>
        <w:rPr>
          <w:rFonts w:ascii="HG丸ｺﾞｼｯｸM-PRO" w:eastAsia="HG丸ｺﾞｼｯｸM-PRO" w:hAnsi="HG丸ｺﾞｼｯｸM-PRO" w:cs="HG丸ｺﾞｼｯｸM-PRO"/>
          <w:color w:val="000000"/>
        </w:rPr>
        <w:br/>
        <w:t xml:space="preserve">　　　学ぶ。</w:t>
      </w:r>
    </w:p>
    <w:p w14:paraId="3B16A796"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②内容</w:t>
      </w:r>
    </w:p>
    <w:p w14:paraId="6F27EF72"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他領域におけるソーシャルワーカーとしての社会福祉士の役割を、所属組織以外の</w:t>
      </w:r>
    </w:p>
    <w:p w14:paraId="6A19CCF7" w14:textId="77777777" w:rsidR="001B2BBE" w:rsidRDefault="00800519">
      <w:pPr>
        <w:ind w:firstLine="63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施設や事業所で活躍している先輩社会福祉士から話を聞き、所属組織以外の社会</w:t>
      </w:r>
    </w:p>
    <w:p w14:paraId="7AD916F0" w14:textId="77777777" w:rsidR="001B2BBE" w:rsidRDefault="00800519">
      <w:pPr>
        <w:ind w:firstLine="63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福祉士が抱えるソーシャルワーカーとしての現状と課題について考察しまとめる。</w:t>
      </w:r>
    </w:p>
    <w:p w14:paraId="7551F503" w14:textId="77777777" w:rsidR="001B2BBE" w:rsidRDefault="00800519">
      <w:pPr>
        <w:ind w:firstLine="42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③注意事項</w:t>
      </w:r>
    </w:p>
    <w:p w14:paraId="64316FCB"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他領域は2ヶ所とする。</w:t>
      </w:r>
    </w:p>
    <w:p w14:paraId="579ABAC0" w14:textId="77777777" w:rsidR="001B2BBE" w:rsidRDefault="00800519">
      <w:pPr>
        <w:ind w:left="630" w:hanging="210"/>
        <w:rPr>
          <w:rFonts w:ascii="HG丸ｺﾞｼｯｸM-PRO" w:eastAsia="HG丸ｺﾞｼｯｸM-PRO" w:hAnsi="HG丸ｺﾞｼｯｸM-PRO" w:cs="HG丸ｺﾞｼｯｸM-PRO"/>
          <w:color w:val="000000"/>
          <w:u w:val="single"/>
        </w:rPr>
      </w:pPr>
      <w:r>
        <w:rPr>
          <w:rFonts w:ascii="HG丸ｺﾞｼｯｸM-PRO" w:eastAsia="HG丸ｺﾞｼｯｸM-PRO" w:hAnsi="HG丸ｺﾞｼｯｸM-PRO" w:cs="HG丸ｺﾞｼｯｸM-PRO"/>
          <w:color w:val="000000"/>
        </w:rPr>
        <w:t>※</w:t>
      </w:r>
      <w:r>
        <w:rPr>
          <w:rFonts w:ascii="HG丸ｺﾞｼｯｸM-PRO" w:eastAsia="HG丸ｺﾞｼｯｸM-PRO" w:hAnsi="HG丸ｺﾞｼｯｸM-PRO" w:cs="HG丸ｺﾞｼｯｸM-PRO"/>
          <w:color w:val="000000"/>
          <w:u w:val="single"/>
        </w:rPr>
        <w:t>他領域の社会福祉士からの話が聞けない受講生の配慮として、本会会員を招いての「中間課題研修会」を開催いたします。</w:t>
      </w:r>
    </w:p>
    <w:p w14:paraId="65FB4930" w14:textId="4C81F5E3" w:rsidR="001B2BBE" w:rsidRDefault="00800519">
      <w:pPr>
        <w:ind w:left="630"/>
        <w:rPr>
          <w:rFonts w:ascii="HG丸ｺﾞｼｯｸM-PRO" w:eastAsia="HG丸ｺﾞｼｯｸM-PRO" w:hAnsi="HG丸ｺﾞｼｯｸM-PRO" w:cs="HG丸ｺﾞｼｯｸM-PRO"/>
          <w:color w:val="000000"/>
          <w:u w:val="single"/>
        </w:rPr>
      </w:pPr>
      <w:r>
        <w:rPr>
          <w:rFonts w:ascii="HG丸ｺﾞｼｯｸM-PRO" w:eastAsia="HG丸ｺﾞｼｯｸM-PRO" w:hAnsi="HG丸ｺﾞｼｯｸM-PRO" w:cs="HG丸ｺﾞｼｯｸM-PRO"/>
          <w:color w:val="000000"/>
          <w:u w:val="single"/>
        </w:rPr>
        <w:t>日程は、20</w:t>
      </w:r>
      <w:r>
        <w:rPr>
          <w:rFonts w:ascii="HG丸ｺﾞｼｯｸM-PRO" w:eastAsia="HG丸ｺﾞｼｯｸM-PRO" w:hAnsi="HG丸ｺﾞｼｯｸM-PRO" w:cs="HG丸ｺﾞｼｯｸM-PRO"/>
          <w:u w:val="single"/>
        </w:rPr>
        <w:t>21</w:t>
      </w:r>
      <w:r>
        <w:rPr>
          <w:rFonts w:ascii="HG丸ｺﾞｼｯｸM-PRO" w:eastAsia="HG丸ｺﾞｼｯｸM-PRO" w:hAnsi="HG丸ｺﾞｼｯｸM-PRO" w:cs="HG丸ｺﾞｼｯｸM-PRO"/>
          <w:color w:val="000000"/>
          <w:u w:val="single"/>
        </w:rPr>
        <w:t>年</w:t>
      </w:r>
      <w:r>
        <w:rPr>
          <w:rFonts w:ascii="HG丸ｺﾞｼｯｸM-PRO" w:eastAsia="HG丸ｺﾞｼｯｸM-PRO" w:hAnsi="HG丸ｺﾞｼｯｸM-PRO" w:cs="HG丸ｺﾞｼｯｸM-PRO"/>
          <w:u w:val="single"/>
        </w:rPr>
        <w:t>12</w:t>
      </w:r>
      <w:r>
        <w:rPr>
          <w:rFonts w:ascii="HG丸ｺﾞｼｯｸM-PRO" w:eastAsia="HG丸ｺﾞｼｯｸM-PRO" w:hAnsi="HG丸ｺﾞｼｯｸM-PRO" w:cs="HG丸ｺﾞｼｯｸM-PRO"/>
          <w:color w:val="000000"/>
          <w:u w:val="single"/>
        </w:rPr>
        <w:t>月</w:t>
      </w:r>
      <w:r>
        <w:rPr>
          <w:rFonts w:ascii="HG丸ｺﾞｼｯｸM-PRO" w:eastAsia="HG丸ｺﾞｼｯｸM-PRO" w:hAnsi="HG丸ｺﾞｼｯｸM-PRO" w:cs="HG丸ｺﾞｼｯｸM-PRO"/>
          <w:u w:val="single"/>
        </w:rPr>
        <w:t>18</w:t>
      </w:r>
      <w:r>
        <w:rPr>
          <w:rFonts w:ascii="HG丸ｺﾞｼｯｸM-PRO" w:eastAsia="HG丸ｺﾞｼｯｸM-PRO" w:hAnsi="HG丸ｺﾞｼｯｸM-PRO" w:cs="HG丸ｺﾞｼｯｸM-PRO"/>
          <w:color w:val="000000"/>
          <w:u w:val="single"/>
        </w:rPr>
        <w:t>日（土）</w:t>
      </w:r>
      <w:r>
        <w:rPr>
          <w:rFonts w:ascii="HG丸ｺﾞｼｯｸM-PRO" w:eastAsia="HG丸ｺﾞｼｯｸM-PRO" w:hAnsi="HG丸ｺﾞｼｯｸM-PRO" w:cs="HG丸ｺﾞｼｯｸM-PRO"/>
          <w:u w:val="single"/>
        </w:rPr>
        <w:t>14</w:t>
      </w:r>
      <w:r>
        <w:rPr>
          <w:rFonts w:ascii="HG丸ｺﾞｼｯｸM-PRO" w:eastAsia="HG丸ｺﾞｼｯｸM-PRO" w:hAnsi="HG丸ｺﾞｼｯｸM-PRO" w:cs="HG丸ｺﾞｼｯｸM-PRO"/>
          <w:color w:val="000000"/>
          <w:u w:val="single"/>
        </w:rPr>
        <w:t>:00～</w:t>
      </w:r>
      <w:r>
        <w:rPr>
          <w:rFonts w:ascii="HG丸ｺﾞｼｯｸM-PRO" w:eastAsia="HG丸ｺﾞｼｯｸM-PRO" w:hAnsi="HG丸ｺﾞｼｯｸM-PRO" w:cs="HG丸ｺﾞｼｯｸM-PRO"/>
          <w:u w:val="single"/>
        </w:rPr>
        <w:t>16</w:t>
      </w:r>
      <w:r>
        <w:rPr>
          <w:rFonts w:ascii="HG丸ｺﾞｼｯｸM-PRO" w:eastAsia="HG丸ｺﾞｼｯｸM-PRO" w:hAnsi="HG丸ｺﾞｼｯｸM-PRO" w:cs="HG丸ｺﾞｼｯｸM-PRO"/>
          <w:color w:val="000000"/>
          <w:u w:val="single"/>
        </w:rPr>
        <w:t>:00、</w:t>
      </w:r>
      <w:r w:rsidR="002F5DCF">
        <w:rPr>
          <w:rFonts w:ascii="HG丸ｺﾞｼｯｸM-PRO" w:eastAsia="HG丸ｺﾞｼｯｸM-PRO" w:hAnsi="HG丸ｺﾞｼｯｸM-PRO" w:cs="HG丸ｺﾞｼｯｸM-PRO" w:hint="eastAsia"/>
          <w:color w:val="000000"/>
          <w:u w:val="single"/>
        </w:rPr>
        <w:t>を</w:t>
      </w:r>
      <w:r>
        <w:rPr>
          <w:rFonts w:ascii="HG丸ｺﾞｼｯｸM-PRO" w:eastAsia="HG丸ｺﾞｼｯｸM-PRO" w:hAnsi="HG丸ｺﾞｼｯｸM-PRO" w:cs="HG丸ｺﾞｼｯｸM-PRO"/>
          <w:color w:val="000000"/>
          <w:u w:val="single"/>
        </w:rPr>
        <w:t>予定をしております。受講を希望される方は、集合研修１のときにその旨お伝えください。</w:t>
      </w:r>
    </w:p>
    <w:p w14:paraId="7433B6C9" w14:textId="77777777" w:rsidR="001B2BBE" w:rsidRDefault="00800519">
      <w:pPr>
        <w:ind w:firstLine="630"/>
        <w:rPr>
          <w:rFonts w:ascii="HG丸ｺﾞｼｯｸM-PRO" w:eastAsia="HG丸ｺﾞｼｯｸM-PRO" w:hAnsi="HG丸ｺﾞｼｯｸM-PRO" w:cs="HG丸ｺﾞｼｯｸM-PRO"/>
          <w:color w:val="000000"/>
          <w:u w:val="single"/>
        </w:rPr>
      </w:pPr>
      <w:r>
        <w:rPr>
          <w:rFonts w:ascii="HG丸ｺﾞｼｯｸM-PRO" w:eastAsia="HG丸ｺﾞｼｯｸM-PRO" w:hAnsi="HG丸ｺﾞｼｯｸM-PRO" w:cs="HG丸ｺﾞｼｯｸM-PRO"/>
          <w:color w:val="000000"/>
          <w:u w:val="single"/>
        </w:rPr>
        <w:t>講師として、</w:t>
      </w:r>
    </w:p>
    <w:p w14:paraId="7EF842FD" w14:textId="77777777" w:rsidR="001B2BBE" w:rsidRDefault="00800519">
      <w:pPr>
        <w:ind w:right="-105" w:firstLine="840"/>
        <w:rPr>
          <w:rFonts w:ascii="HG丸ｺﾞｼｯｸM-PRO" w:eastAsia="HG丸ｺﾞｼｯｸM-PRO" w:hAnsi="HG丸ｺﾞｼｯｸM-PRO" w:cs="HG丸ｺﾞｼｯｸM-PRO"/>
          <w:color w:val="000000"/>
          <w:u w:val="single"/>
        </w:rPr>
      </w:pPr>
      <w:r>
        <w:rPr>
          <w:rFonts w:ascii="HG丸ｺﾞｼｯｸM-PRO" w:eastAsia="HG丸ｺﾞｼｯｸM-PRO" w:hAnsi="HG丸ｺﾞｼｯｸM-PRO" w:cs="HG丸ｺﾞｼｯｸM-PRO"/>
          <w:color w:val="000000"/>
          <w:u w:val="single"/>
        </w:rPr>
        <w:t>①児童分野…</w:t>
      </w:r>
      <w:r>
        <w:rPr>
          <w:rFonts w:ascii="HG丸ｺﾞｼｯｸM-PRO" w:eastAsia="HG丸ｺﾞｼｯｸM-PRO" w:hAnsi="HG丸ｺﾞｼｯｸM-PRO" w:cs="HG丸ｺﾞｼｯｸM-PRO"/>
          <w:u w:val="single"/>
        </w:rPr>
        <w:t>延原栄子</w:t>
      </w:r>
      <w:r>
        <w:rPr>
          <w:rFonts w:ascii="HG丸ｺﾞｼｯｸM-PRO" w:eastAsia="HG丸ｺﾞｼｯｸM-PRO" w:hAnsi="HG丸ｺﾞｼｯｸM-PRO" w:cs="HG丸ｺﾞｼｯｸM-PRO"/>
          <w:color w:val="000000"/>
          <w:u w:val="single"/>
        </w:rPr>
        <w:t>氏(</w:t>
      </w:r>
      <w:r>
        <w:rPr>
          <w:rFonts w:ascii="HG丸ｺﾞｼｯｸM-PRO" w:eastAsia="HG丸ｺﾞｼｯｸM-PRO" w:hAnsi="HG丸ｺﾞｼｯｸM-PRO" w:cs="HG丸ｺﾞｼｯｸM-PRO"/>
          <w:u w:val="single"/>
        </w:rPr>
        <w:t>岡山県教育委員会スクールソーシャルワーカー)</w:t>
      </w:r>
    </w:p>
    <w:p w14:paraId="152EDB6C" w14:textId="77777777" w:rsidR="001B2BBE" w:rsidRDefault="00800519">
      <w:pPr>
        <w:ind w:firstLine="840"/>
        <w:rPr>
          <w:rFonts w:ascii="HG丸ｺﾞｼｯｸM-PRO" w:eastAsia="HG丸ｺﾞｼｯｸM-PRO" w:hAnsi="HG丸ｺﾞｼｯｸM-PRO" w:cs="HG丸ｺﾞｼｯｸM-PRO"/>
          <w:color w:val="000000"/>
          <w:u w:val="single"/>
        </w:rPr>
      </w:pPr>
      <w:r>
        <w:rPr>
          <w:rFonts w:ascii="HG丸ｺﾞｼｯｸM-PRO" w:eastAsia="HG丸ｺﾞｼｯｸM-PRO" w:hAnsi="HG丸ｺﾞｼｯｸM-PRO" w:cs="HG丸ｺﾞｼｯｸM-PRO"/>
          <w:color w:val="000000"/>
          <w:u w:val="single"/>
        </w:rPr>
        <w:t>②障害分野…</w:t>
      </w:r>
      <w:r>
        <w:rPr>
          <w:rFonts w:ascii="HG丸ｺﾞｼｯｸM-PRO" w:eastAsia="HG丸ｺﾞｼｯｸM-PRO" w:hAnsi="HG丸ｺﾞｼｯｸM-PRO" w:cs="HG丸ｺﾞｼｯｸM-PRO"/>
          <w:u w:val="single"/>
        </w:rPr>
        <w:t>久保陽子</w:t>
      </w:r>
      <w:r>
        <w:rPr>
          <w:rFonts w:ascii="HG丸ｺﾞｼｯｸM-PRO" w:eastAsia="HG丸ｺﾞｼｯｸM-PRO" w:hAnsi="HG丸ｺﾞｼｯｸM-PRO" w:cs="HG丸ｺﾞｼｯｸM-PRO"/>
          <w:color w:val="000000"/>
          <w:u w:val="single"/>
        </w:rPr>
        <w:t>氏(</w:t>
      </w:r>
      <w:r>
        <w:rPr>
          <w:rFonts w:ascii="HG丸ｺﾞｼｯｸM-PRO" w:eastAsia="HG丸ｺﾞｼｯｸM-PRO" w:hAnsi="HG丸ｺﾞｼｯｸM-PRO" w:cs="HG丸ｺﾞｼｯｸM-PRO"/>
          <w:u w:val="single"/>
        </w:rPr>
        <w:t>岡山県障害者権利擁護センター</w:t>
      </w:r>
      <w:r>
        <w:rPr>
          <w:rFonts w:ascii="HG丸ｺﾞｼｯｸM-PRO" w:eastAsia="HG丸ｺﾞｼｯｸM-PRO" w:hAnsi="HG丸ｺﾞｼｯｸM-PRO" w:cs="HG丸ｺﾞｼｯｸM-PRO"/>
          <w:color w:val="000000"/>
          <w:u w:val="single"/>
        </w:rPr>
        <w:t>)</w:t>
      </w:r>
    </w:p>
    <w:p w14:paraId="41A48D49" w14:textId="77777777" w:rsidR="001B2BBE" w:rsidRDefault="00800519">
      <w:pPr>
        <w:ind w:firstLine="840"/>
        <w:rPr>
          <w:rFonts w:ascii="HG丸ｺﾞｼｯｸM-PRO" w:eastAsia="HG丸ｺﾞｼｯｸM-PRO" w:hAnsi="HG丸ｺﾞｼｯｸM-PRO" w:cs="HG丸ｺﾞｼｯｸM-PRO"/>
          <w:color w:val="000000"/>
          <w:u w:val="single"/>
        </w:rPr>
      </w:pPr>
      <w:bookmarkStart w:id="0" w:name="_heading=h.gjdgxs" w:colFirst="0" w:colLast="0"/>
      <w:bookmarkEnd w:id="0"/>
      <w:r>
        <w:rPr>
          <w:rFonts w:ascii="HG丸ｺﾞｼｯｸM-PRO" w:eastAsia="HG丸ｺﾞｼｯｸM-PRO" w:hAnsi="HG丸ｺﾞｼｯｸM-PRO" w:cs="HG丸ｺﾞｼｯｸM-PRO"/>
          <w:color w:val="000000"/>
          <w:u w:val="single"/>
        </w:rPr>
        <w:t>③高齢分野…</w:t>
      </w:r>
      <w:r>
        <w:rPr>
          <w:rFonts w:ascii="HG丸ｺﾞｼｯｸM-PRO" w:eastAsia="HG丸ｺﾞｼｯｸM-PRO" w:hAnsi="HG丸ｺﾞｼｯｸM-PRO" w:cs="HG丸ｺﾞｼｯｸM-PRO"/>
          <w:u w:val="single"/>
        </w:rPr>
        <w:t>若林健治</w:t>
      </w:r>
      <w:r>
        <w:rPr>
          <w:rFonts w:ascii="HG丸ｺﾞｼｯｸM-PRO" w:eastAsia="HG丸ｺﾞｼｯｸM-PRO" w:hAnsi="HG丸ｺﾞｼｯｸM-PRO" w:cs="HG丸ｺﾞｼｯｸM-PRO"/>
          <w:color w:val="000000"/>
          <w:u w:val="single"/>
        </w:rPr>
        <w:t>氏(</w:t>
      </w:r>
      <w:r>
        <w:rPr>
          <w:rFonts w:ascii="HG丸ｺﾞｼｯｸM-PRO" w:eastAsia="HG丸ｺﾞｼｯｸM-PRO" w:hAnsi="HG丸ｺﾞｼｯｸM-PRO" w:cs="HG丸ｺﾞｼｯｸM-PRO"/>
          <w:u w:val="single"/>
        </w:rPr>
        <w:t>養護老人ホーム倉敷市長楽荘</w:t>
      </w:r>
      <w:r>
        <w:rPr>
          <w:rFonts w:ascii="HG丸ｺﾞｼｯｸM-PRO" w:eastAsia="HG丸ｺﾞｼｯｸM-PRO" w:hAnsi="HG丸ｺﾞｼｯｸM-PRO" w:cs="HG丸ｺﾞｼｯｸM-PRO"/>
          <w:color w:val="000000"/>
          <w:u w:val="single"/>
        </w:rPr>
        <w:t>)</w:t>
      </w:r>
    </w:p>
    <w:p w14:paraId="60CCF532" w14:textId="77777777" w:rsidR="001B2BBE" w:rsidRDefault="00800519">
      <w:pPr>
        <w:ind w:firstLine="63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u w:val="single"/>
        </w:rPr>
        <w:t>以上の３名の方をお招きする予定です。</w:t>
      </w:r>
    </w:p>
    <w:p w14:paraId="31E76A8A" w14:textId="77777777" w:rsidR="001B2BBE" w:rsidRDefault="001B2BBE">
      <w:pPr>
        <w:ind w:firstLine="241"/>
        <w:rPr>
          <w:rFonts w:ascii="HG丸ｺﾞｼｯｸM-PRO" w:eastAsia="HG丸ｺﾞｼｯｸM-PRO" w:hAnsi="HG丸ｺﾞｼｯｸM-PRO" w:cs="HG丸ｺﾞｼｯｸM-PRO"/>
          <w:b/>
          <w:color w:val="000000"/>
          <w:sz w:val="24"/>
        </w:rPr>
      </w:pPr>
    </w:p>
    <w:p w14:paraId="15EEEEC7" w14:textId="77777777" w:rsidR="001B2BBE" w:rsidRDefault="00800519">
      <w:pPr>
        <w:ind w:firstLine="241"/>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(４)「倫理綱領・行動規範の理解」</w:t>
      </w:r>
      <w:r>
        <w:rPr>
          <w:rFonts w:ascii="HG丸ｺﾞｼｯｸM-PRO" w:eastAsia="HG丸ｺﾞｼｯｸM-PRO" w:hAnsi="HG丸ｺﾞｼｯｸM-PRO" w:cs="HG丸ｺﾞｼｯｸM-PRO"/>
          <w:b/>
          <w:color w:val="000000"/>
          <w:sz w:val="24"/>
        </w:rPr>
        <w:br/>
        <w:t xml:space="preserve">　　　  ⇒課題提出(1,200字程度・２項目)</w:t>
      </w:r>
    </w:p>
    <w:p w14:paraId="0A4AF614" w14:textId="77777777" w:rsidR="001B2BBE" w:rsidRDefault="00800519">
      <w:pPr>
        <w:ind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①ねらい</w:t>
      </w:r>
    </w:p>
    <w:p w14:paraId="78CF1010"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倫理綱領と行動規範のつながり、社会福祉士が行動規範を持つ意味を知り実践に</w:t>
      </w:r>
      <w:r>
        <w:rPr>
          <w:rFonts w:ascii="HG丸ｺﾞｼｯｸM-PRO" w:eastAsia="HG丸ｺﾞｼｯｸM-PRO" w:hAnsi="HG丸ｺﾞｼｯｸM-PRO" w:cs="HG丸ｺﾞｼｯｸM-PRO"/>
          <w:color w:val="000000"/>
        </w:rPr>
        <w:br/>
        <w:t xml:space="preserve">　　　役立てる。</w:t>
      </w:r>
    </w:p>
    <w:p w14:paraId="3AA83BDC"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②内容</w:t>
      </w:r>
    </w:p>
    <w:p w14:paraId="630D3F1C" w14:textId="77777777" w:rsidR="001B2BBE" w:rsidRDefault="00800519">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color w:val="000000"/>
        </w:rPr>
        <w:t xml:space="preserve">　　　自身の日頃の実践を振り返り、「社会福祉士行動規範」と照らし合わせ、２つの項</w:t>
      </w:r>
    </w:p>
    <w:p w14:paraId="0E3B0D5C" w14:textId="77777777" w:rsidR="001B2BBE" w:rsidRDefault="00800519">
      <w:pPr>
        <w:ind w:left="630" w:hanging="63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color w:val="000000"/>
        </w:rPr>
        <w:t>目を取り上げ、自身の実践を、「社会福祉士行動規範」１項目につき1,200字程度</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color w:val="000000"/>
        </w:rPr>
        <w:t>で考察する。</w:t>
      </w:r>
    </w:p>
    <w:p w14:paraId="0A7C4363" w14:textId="77777777" w:rsidR="001B2BBE" w:rsidRDefault="001B2BBE">
      <w:pPr>
        <w:rPr>
          <w:rFonts w:ascii="HG丸ｺﾞｼｯｸM-PRO" w:eastAsia="HG丸ｺﾞｼｯｸM-PRO" w:hAnsi="HG丸ｺﾞｼｯｸM-PRO" w:cs="HG丸ｺﾞｼｯｸM-PRO"/>
          <w:color w:val="000000"/>
        </w:rPr>
      </w:pPr>
    </w:p>
    <w:p w14:paraId="5C31F2F2" w14:textId="77777777" w:rsidR="001B2BBE" w:rsidRDefault="00800519">
      <w:pPr>
        <w:ind w:firstLine="42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※中間課題提出締切　20</w:t>
      </w:r>
      <w:r>
        <w:rPr>
          <w:rFonts w:ascii="HG丸ｺﾞｼｯｸM-PRO" w:eastAsia="HG丸ｺﾞｼｯｸM-PRO" w:hAnsi="HG丸ｺﾞｼｯｸM-PRO" w:cs="HG丸ｺﾞｼｯｸM-PRO"/>
        </w:rPr>
        <w:t>22</w:t>
      </w:r>
      <w:r>
        <w:rPr>
          <w:rFonts w:ascii="HG丸ｺﾞｼｯｸM-PRO" w:eastAsia="HG丸ｺﾞｼｯｸM-PRO" w:hAnsi="HG丸ｺﾞｼｯｸM-PRO" w:cs="HG丸ｺﾞｼｯｸM-PRO"/>
          <w:color w:val="000000"/>
        </w:rPr>
        <w:t>年</w:t>
      </w:r>
      <w:r>
        <w:rPr>
          <w:rFonts w:ascii="HG丸ｺﾞｼｯｸM-PRO" w:eastAsia="HG丸ｺﾞｼｯｸM-PRO" w:hAnsi="HG丸ｺﾞｼｯｸM-PRO" w:cs="HG丸ｺﾞｼｯｸM-PRO"/>
        </w:rPr>
        <w:t>1</w:t>
      </w:r>
      <w:r>
        <w:rPr>
          <w:rFonts w:ascii="HG丸ｺﾞｼｯｸM-PRO" w:eastAsia="HG丸ｺﾞｼｯｸM-PRO" w:hAnsi="HG丸ｺﾞｼｯｸM-PRO" w:cs="HG丸ｺﾞｼｯｸM-PRO"/>
          <w:color w:val="000000"/>
        </w:rPr>
        <w:t>月</w:t>
      </w:r>
      <w:r>
        <w:rPr>
          <w:rFonts w:ascii="HG丸ｺﾞｼｯｸM-PRO" w:eastAsia="HG丸ｺﾞｼｯｸM-PRO" w:hAnsi="HG丸ｺﾞｼｯｸM-PRO" w:cs="HG丸ｺﾞｼｯｸM-PRO"/>
        </w:rPr>
        <w:t>31</w:t>
      </w:r>
      <w:r>
        <w:rPr>
          <w:rFonts w:ascii="HG丸ｺﾞｼｯｸM-PRO" w:eastAsia="HG丸ｺﾞｼｯｸM-PRO" w:hAnsi="HG丸ｺﾞｼｯｸM-PRO" w:cs="HG丸ｺﾞｼｯｸM-PRO"/>
          <w:color w:val="000000"/>
        </w:rPr>
        <w:t>日（</w:t>
      </w:r>
      <w:r>
        <w:rPr>
          <w:rFonts w:ascii="HG丸ｺﾞｼｯｸM-PRO" w:eastAsia="HG丸ｺﾞｼｯｸM-PRO" w:hAnsi="HG丸ｺﾞｼｯｸM-PRO" w:cs="HG丸ｺﾞｼｯｸM-PRO"/>
        </w:rPr>
        <w:t>月</w:t>
      </w:r>
      <w:r>
        <w:rPr>
          <w:rFonts w:ascii="HG丸ｺﾞｼｯｸM-PRO" w:eastAsia="HG丸ｺﾞｼｯｸM-PRO" w:hAnsi="HG丸ｺﾞｼｯｸM-PRO" w:cs="HG丸ｺﾞｼｯｸM-PRO"/>
          <w:color w:val="000000"/>
        </w:rPr>
        <w:t>）</w:t>
      </w:r>
    </w:p>
    <w:p w14:paraId="034220C8" w14:textId="77777777" w:rsidR="001B2BBE" w:rsidRDefault="001B2BBE">
      <w:pPr>
        <w:rPr>
          <w:rFonts w:ascii="HG丸ｺﾞｼｯｸM-PRO" w:eastAsia="HG丸ｺﾞｼｯｸM-PRO" w:hAnsi="HG丸ｺﾞｼｯｸM-PRO" w:cs="HG丸ｺﾞｼｯｸM-PRO"/>
          <w:color w:val="000000"/>
        </w:rPr>
      </w:pPr>
    </w:p>
    <w:p w14:paraId="7446BFCE" w14:textId="77777777" w:rsidR="001B2BBE" w:rsidRDefault="001B2BBE">
      <w:pPr>
        <w:rPr>
          <w:rFonts w:ascii="HG丸ｺﾞｼｯｸM-PRO" w:eastAsia="HG丸ｺﾞｼｯｸM-PRO" w:hAnsi="HG丸ｺﾞｼｯｸM-PRO" w:cs="HG丸ｺﾞｼｯｸM-PRO"/>
          <w:color w:val="000000"/>
        </w:rPr>
      </w:pPr>
    </w:p>
    <w:p w14:paraId="593925DD" w14:textId="77777777" w:rsidR="001B2BBE" w:rsidRDefault="00800519">
      <w:p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4．集合研修2(6時間)</w:t>
      </w:r>
    </w:p>
    <w:p w14:paraId="764699B8" w14:textId="77777777" w:rsidR="003B0FA0" w:rsidRDefault="00D55876" w:rsidP="003B0FA0">
      <w:pPr>
        <w:ind w:left="240"/>
        <w:rPr>
          <w:rFonts w:ascii="HG丸ｺﾞｼｯｸM-PRO" w:eastAsia="HG丸ｺﾞｼｯｸM-PRO" w:hAnsi="HG丸ｺﾞｼｯｸM-PRO" w:cs="HG丸ｺﾞｼｯｸM-PRO"/>
          <w:b/>
          <w:sz w:val="24"/>
        </w:rPr>
      </w:pPr>
      <w:bookmarkStart w:id="1" w:name="_Hlk71835087"/>
      <w:r>
        <w:rPr>
          <w:rFonts w:ascii="HG丸ｺﾞｼｯｸM-PRO" w:eastAsia="HG丸ｺﾞｼｯｸM-PRO" w:hAnsi="HG丸ｺﾞｼｯｸM-PRO" w:cs="HG丸ｺﾞｼｯｸM-PRO" w:hint="eastAsia"/>
          <w:color w:val="FF0000"/>
          <w:sz w:val="24"/>
        </w:rPr>
        <w:t>＊</w:t>
      </w:r>
      <w:r w:rsidR="00800519">
        <w:rPr>
          <w:rFonts w:ascii="HG丸ｺﾞｼｯｸM-PRO" w:eastAsia="HG丸ｺﾞｼｯｸM-PRO" w:hAnsi="HG丸ｺﾞｼｯｸM-PRO" w:cs="HG丸ｺﾞｼｯｸM-PRO"/>
          <w:color w:val="FF0000"/>
          <w:sz w:val="24"/>
        </w:rPr>
        <w:t>新型</w:t>
      </w:r>
      <w:r w:rsidR="00111FE0">
        <w:rPr>
          <w:rFonts w:ascii="HG丸ｺﾞｼｯｸM-PRO" w:eastAsia="HG丸ｺﾞｼｯｸM-PRO" w:hAnsi="HG丸ｺﾞｼｯｸM-PRO" w:cs="HG丸ｺﾞｼｯｸM-PRO" w:hint="eastAsia"/>
          <w:color w:val="FF0000"/>
          <w:sz w:val="24"/>
        </w:rPr>
        <w:t>ｺﾛﾅｳｨﾙｽ</w:t>
      </w:r>
      <w:r w:rsidR="00800519">
        <w:rPr>
          <w:rFonts w:ascii="HG丸ｺﾞｼｯｸM-PRO" w:eastAsia="HG丸ｺﾞｼｯｸM-PRO" w:hAnsi="HG丸ｺﾞｼｯｸM-PRO" w:cs="HG丸ｺﾞｼｯｸM-PRO"/>
          <w:color w:val="FF0000"/>
          <w:sz w:val="24"/>
        </w:rPr>
        <w:t>感染拡大防止の観点からｵﾝﾗｲﾝ研修開催になります。</w:t>
      </w:r>
      <w:r w:rsidR="003B0FA0">
        <w:rPr>
          <w:rFonts w:ascii="HG丸ｺﾞｼｯｸM-PRO" w:eastAsia="HG丸ｺﾞｼｯｸM-PRO" w:hAnsi="HG丸ｺﾞｼｯｸM-PRO" w:cs="HG丸ｺﾞｼｯｸM-PRO" w:hint="eastAsia"/>
          <w:color w:val="FF0000"/>
          <w:sz w:val="24"/>
        </w:rPr>
        <w:t>（場合により会場集合研修になる可能性もあります）</w:t>
      </w:r>
    </w:p>
    <w:p w14:paraId="006E7C03" w14:textId="0D841F5C" w:rsidR="001B2BBE" w:rsidRPr="003B0FA0" w:rsidRDefault="001B2BBE">
      <w:pPr>
        <w:ind w:left="240"/>
        <w:rPr>
          <w:rFonts w:ascii="HG丸ｺﾞｼｯｸM-PRO" w:eastAsia="HG丸ｺﾞｼｯｸM-PRO" w:hAnsi="HG丸ｺﾞｼｯｸM-PRO" w:cs="HG丸ｺﾞｼｯｸM-PRO"/>
          <w:b/>
          <w:sz w:val="24"/>
        </w:rPr>
      </w:pPr>
    </w:p>
    <w:bookmarkEnd w:id="1"/>
    <w:p w14:paraId="299821B5"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＜当日日程＞　202</w:t>
      </w:r>
      <w:r>
        <w:rPr>
          <w:rFonts w:ascii="HG丸ｺﾞｼｯｸM-PRO" w:eastAsia="HG丸ｺﾞｼｯｸM-PRO" w:hAnsi="HG丸ｺﾞｼｯｸM-PRO" w:cs="HG丸ｺﾞｼｯｸM-PRO"/>
        </w:rPr>
        <w:t>2</w:t>
      </w:r>
      <w:r>
        <w:rPr>
          <w:rFonts w:ascii="HG丸ｺﾞｼｯｸM-PRO" w:eastAsia="HG丸ｺﾞｼｯｸM-PRO" w:hAnsi="HG丸ｺﾞｼｯｸM-PRO" w:cs="HG丸ｺﾞｼｯｸM-PRO"/>
          <w:color w:val="000000"/>
        </w:rPr>
        <w:t>年2月</w:t>
      </w:r>
      <w:r>
        <w:rPr>
          <w:rFonts w:ascii="HG丸ｺﾞｼｯｸM-PRO" w:eastAsia="HG丸ｺﾞｼｯｸM-PRO" w:hAnsi="HG丸ｺﾞｼｯｸM-PRO" w:cs="HG丸ｺﾞｼｯｸM-PRO"/>
        </w:rPr>
        <w:t>19</w:t>
      </w:r>
      <w:r>
        <w:rPr>
          <w:rFonts w:ascii="HG丸ｺﾞｼｯｸM-PRO" w:eastAsia="HG丸ｺﾞｼｯｸM-PRO" w:hAnsi="HG丸ｺﾞｼｯｸM-PRO" w:cs="HG丸ｺﾞｼｯｸM-PRO"/>
          <w:color w:val="000000"/>
        </w:rPr>
        <w:t>日(</w:t>
      </w:r>
      <w:r>
        <w:rPr>
          <w:rFonts w:ascii="HG丸ｺﾞｼｯｸM-PRO" w:eastAsia="HG丸ｺﾞｼｯｸM-PRO" w:hAnsi="HG丸ｺﾞｼｯｸM-PRO" w:cs="HG丸ｺﾞｼｯｸM-PRO"/>
        </w:rPr>
        <w:t>土</w:t>
      </w:r>
      <w:r>
        <w:rPr>
          <w:rFonts w:ascii="HG丸ｺﾞｼｯｸM-PRO" w:eastAsia="HG丸ｺﾞｼｯｸM-PRO" w:hAnsi="HG丸ｺﾞｼｯｸM-PRO" w:cs="HG丸ｺﾞｼｯｸM-PRO"/>
          <w:color w:val="000000"/>
        </w:rPr>
        <w:t>)開催予定</w:t>
      </w:r>
    </w:p>
    <w:p w14:paraId="4C51F372" w14:textId="67162712" w:rsidR="001B2BBE" w:rsidRDefault="00800519">
      <w:pPr>
        <w:rPr>
          <w:rFonts w:ascii="HGPｺﾞｼｯｸM" w:eastAsia="HGPｺﾞｼｯｸM" w:hAnsi="HGPｺﾞｼｯｸM" w:cs="HGPｺﾞｼｯｸM"/>
          <w:color w:val="000000"/>
        </w:rPr>
      </w:pPr>
      <w:r>
        <w:rPr>
          <w:rFonts w:ascii="HG丸ｺﾞｼｯｸM-PRO" w:eastAsia="HG丸ｺﾞｼｯｸM-PRO" w:hAnsi="HG丸ｺﾞｼｯｸM-PRO" w:cs="HG丸ｺﾞｼｯｸM-PRO"/>
          <w:color w:val="000000"/>
        </w:rPr>
        <w:t xml:space="preserve">　　　　　　　場所：</w:t>
      </w:r>
      <w:r w:rsidR="007227B8" w:rsidRPr="007227B8">
        <w:rPr>
          <w:rFonts w:ascii="HG丸ｺﾞｼｯｸM-PRO" w:eastAsia="HG丸ｺﾞｼｯｸM-PRO" w:hAnsi="HG丸ｺﾞｼｯｸM-PRO" w:cs="HG丸ｺﾞｼｯｸM-PRO" w:hint="eastAsia"/>
          <w:color w:val="000000"/>
        </w:rPr>
        <w:t>オンライン</w:t>
      </w:r>
      <w:r w:rsidR="007227B8">
        <w:rPr>
          <w:rFonts w:ascii="HG丸ｺﾞｼｯｸM-PRO" w:eastAsia="HG丸ｺﾞｼｯｸM-PRO" w:hAnsi="HG丸ｺﾞｼｯｸM-PRO" w:cs="HG丸ｺﾞｼｯｸM-PRO" w:hint="eastAsia"/>
          <w:color w:val="000000"/>
        </w:rPr>
        <w:t>会場</w:t>
      </w:r>
    </w:p>
    <w:tbl>
      <w:tblPr>
        <w:tblStyle w:val="afd"/>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662"/>
      </w:tblGrid>
      <w:tr w:rsidR="001B2BBE" w14:paraId="5067B27C" w14:textId="77777777">
        <w:tc>
          <w:tcPr>
            <w:tcW w:w="1843" w:type="dxa"/>
          </w:tcPr>
          <w:p w14:paraId="7EF547D2" w14:textId="77777777" w:rsidR="001B2BBE" w:rsidRDefault="00800519">
            <w:pPr>
              <w:jc w:val="cente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時間</w:t>
            </w:r>
          </w:p>
        </w:tc>
        <w:tc>
          <w:tcPr>
            <w:tcW w:w="6662" w:type="dxa"/>
          </w:tcPr>
          <w:p w14:paraId="22D13EEC" w14:textId="77777777" w:rsidR="001B2BBE" w:rsidRDefault="00800519">
            <w:pPr>
              <w:jc w:val="cente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内容</w:t>
            </w:r>
          </w:p>
        </w:tc>
      </w:tr>
      <w:tr w:rsidR="001B2BBE" w14:paraId="30596977" w14:textId="77777777">
        <w:tc>
          <w:tcPr>
            <w:tcW w:w="1843" w:type="dxa"/>
          </w:tcPr>
          <w:p w14:paraId="35371537" w14:textId="77777777" w:rsidR="001B2BBE" w:rsidRDefault="00800519">
            <w:pPr>
              <w:ind w:firstLine="210"/>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９：００</w:t>
            </w:r>
          </w:p>
        </w:tc>
        <w:tc>
          <w:tcPr>
            <w:tcW w:w="6662" w:type="dxa"/>
          </w:tcPr>
          <w:p w14:paraId="1D35B47A"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受付開始</w:t>
            </w:r>
          </w:p>
        </w:tc>
      </w:tr>
      <w:tr w:rsidR="001B2BBE" w14:paraId="495BE4E4" w14:textId="77777777">
        <w:tc>
          <w:tcPr>
            <w:tcW w:w="1843" w:type="dxa"/>
          </w:tcPr>
          <w:p w14:paraId="712FB618"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 xml:space="preserve">　９：３０</w:t>
            </w:r>
          </w:p>
        </w:tc>
        <w:tc>
          <w:tcPr>
            <w:tcW w:w="6662" w:type="dxa"/>
          </w:tcPr>
          <w:p w14:paraId="4E69BBF1"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講義①「社会福祉士に共通する専門性の理解」</w:t>
            </w:r>
          </w:p>
        </w:tc>
      </w:tr>
      <w:tr w:rsidR="001B2BBE" w14:paraId="636C977F" w14:textId="77777777">
        <w:tc>
          <w:tcPr>
            <w:tcW w:w="1843" w:type="dxa"/>
          </w:tcPr>
          <w:p w14:paraId="6568DE96"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１１：００</w:t>
            </w:r>
          </w:p>
        </w:tc>
        <w:tc>
          <w:tcPr>
            <w:tcW w:w="6662" w:type="dxa"/>
          </w:tcPr>
          <w:p w14:paraId="032FFF95" w14:textId="77777777" w:rsidR="001B2BBE" w:rsidRDefault="00800519">
            <w:pPr>
              <w:jc w:val="left"/>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休憩</w:t>
            </w:r>
          </w:p>
        </w:tc>
      </w:tr>
      <w:tr w:rsidR="001B2BBE" w14:paraId="48C53D38" w14:textId="77777777">
        <w:tc>
          <w:tcPr>
            <w:tcW w:w="1843" w:type="dxa"/>
          </w:tcPr>
          <w:p w14:paraId="57FCCEF6"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１１：１０</w:t>
            </w:r>
          </w:p>
        </w:tc>
        <w:tc>
          <w:tcPr>
            <w:tcW w:w="6662" w:type="dxa"/>
          </w:tcPr>
          <w:p w14:paraId="189C8C76"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講義②「倫理綱領・行動規範の理解」</w:t>
            </w:r>
          </w:p>
        </w:tc>
      </w:tr>
      <w:tr w:rsidR="001B2BBE" w14:paraId="2BCB8047" w14:textId="77777777">
        <w:tc>
          <w:tcPr>
            <w:tcW w:w="1843" w:type="dxa"/>
          </w:tcPr>
          <w:p w14:paraId="51CA6994"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１２：４０</w:t>
            </w:r>
          </w:p>
        </w:tc>
        <w:tc>
          <w:tcPr>
            <w:tcW w:w="6662" w:type="dxa"/>
          </w:tcPr>
          <w:p w14:paraId="5D41439B"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sz w:val="21"/>
                <w:szCs w:val="21"/>
              </w:rPr>
              <w:t>昼休憩</w:t>
            </w:r>
          </w:p>
        </w:tc>
      </w:tr>
      <w:tr w:rsidR="001B2BBE" w14:paraId="573E5C85" w14:textId="77777777">
        <w:tc>
          <w:tcPr>
            <w:tcW w:w="1843" w:type="dxa"/>
          </w:tcPr>
          <w:p w14:paraId="3904FE02"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１３：３０</w:t>
            </w:r>
          </w:p>
        </w:tc>
        <w:tc>
          <w:tcPr>
            <w:tcW w:w="6662" w:type="dxa"/>
          </w:tcPr>
          <w:p w14:paraId="0F9160E1"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演習　「社会福祉士の倫理綱領の実践適用」</w:t>
            </w:r>
          </w:p>
        </w:tc>
      </w:tr>
      <w:tr w:rsidR="001B2BBE" w14:paraId="41590A83" w14:textId="77777777">
        <w:tc>
          <w:tcPr>
            <w:tcW w:w="1843" w:type="dxa"/>
          </w:tcPr>
          <w:p w14:paraId="0E7050C8"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１６：３０</w:t>
            </w:r>
          </w:p>
        </w:tc>
        <w:tc>
          <w:tcPr>
            <w:tcW w:w="6662" w:type="dxa"/>
          </w:tcPr>
          <w:p w14:paraId="05D7C2CE" w14:textId="77777777" w:rsidR="001B2BBE" w:rsidRDefault="00800519">
            <w:pPr>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終了</w:t>
            </w:r>
          </w:p>
        </w:tc>
      </w:tr>
    </w:tbl>
    <w:p w14:paraId="0FF52DD7" w14:textId="77777777" w:rsidR="001B2BBE" w:rsidRDefault="00800519">
      <w:pPr>
        <w:ind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※集合研修1の詳細案内については、受講決定通知書にてご案内します。</w:t>
      </w:r>
    </w:p>
    <w:p w14:paraId="4BEC5A4F" w14:textId="77777777" w:rsidR="001B2BBE" w:rsidRDefault="00800519">
      <w:pPr>
        <w:ind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※集合研修2の詳細案内については、集合研修Ⅰにてご案内します。</w:t>
      </w:r>
    </w:p>
    <w:p w14:paraId="4551744C" w14:textId="77777777" w:rsidR="001B2BBE" w:rsidRDefault="001B2BBE">
      <w:pPr>
        <w:rPr>
          <w:rFonts w:ascii="HG丸ｺﾞｼｯｸM-PRO" w:eastAsia="HG丸ｺﾞｼｯｸM-PRO" w:hAnsi="HG丸ｺﾞｼｯｸM-PRO" w:cs="HG丸ｺﾞｼｯｸM-PRO"/>
          <w:color w:val="000000"/>
          <w:sz w:val="24"/>
        </w:rPr>
      </w:pPr>
    </w:p>
    <w:p w14:paraId="60E75B27" w14:textId="77777777" w:rsidR="001B2BBE" w:rsidRDefault="00800519">
      <w:pPr>
        <w:numPr>
          <w:ilvl w:val="0"/>
          <w:numId w:val="1"/>
        </w:num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修了基準</w:t>
      </w:r>
    </w:p>
    <w:p w14:paraId="26A0D550" w14:textId="77777777" w:rsidR="001B2BBE" w:rsidRDefault="00800519">
      <w:pPr>
        <w:ind w:firstLine="63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・すべての事前・中間課題提出及び研修受講で修了とします。</w:t>
      </w:r>
    </w:p>
    <w:p w14:paraId="0324385B" w14:textId="77777777" w:rsidR="001B2BBE" w:rsidRDefault="00800519">
      <w:pPr>
        <w:ind w:firstLine="63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・15分以上の遅刻・早退・欠席は認めません。</w:t>
      </w:r>
    </w:p>
    <w:p w14:paraId="1F92A9D1" w14:textId="77777777" w:rsidR="001B2BBE" w:rsidRDefault="00800519">
      <w:pPr>
        <w:ind w:firstLine="630"/>
        <w:rPr>
          <w:rFonts w:ascii="HG丸ｺﾞｼｯｸM-PRO" w:eastAsia="HG丸ｺﾞｼｯｸM-PRO" w:hAnsi="HG丸ｺﾞｼｯｸM-PRO" w:cs="HG丸ｺﾞｼｯｸM-PRO"/>
          <w:color w:val="000000"/>
          <w:sz w:val="24"/>
        </w:rPr>
      </w:pPr>
      <w:r>
        <w:rPr>
          <w:rFonts w:ascii="HG丸ｺﾞｼｯｸM-PRO" w:eastAsia="HG丸ｺﾞｼｯｸM-PRO" w:hAnsi="HG丸ｺﾞｼｯｸM-PRO" w:cs="HG丸ｺﾞｼｯｸM-PRO"/>
          <w:color w:val="000000"/>
        </w:rPr>
        <w:t>・遅刻・早退・欠席した科目は、次年度開催時に受講することで修了とします。</w:t>
      </w:r>
      <w:r>
        <w:rPr>
          <w:rFonts w:ascii="HG丸ｺﾞｼｯｸM-PRO" w:eastAsia="HG丸ｺﾞｼｯｸM-PRO" w:hAnsi="HG丸ｺﾞｼｯｸM-PRO" w:cs="HG丸ｺﾞｼｯｸM-PRO"/>
          <w:color w:val="000000"/>
        </w:rPr>
        <w:br/>
        <w:t xml:space="preserve">　　　　(延長願の申請が可能：詳細は集合研修1の際に説明します)</w:t>
      </w:r>
    </w:p>
    <w:p w14:paraId="58897797" w14:textId="77777777" w:rsidR="001B2BBE" w:rsidRDefault="00800519">
      <w:pPr>
        <w:numPr>
          <w:ilvl w:val="0"/>
          <w:numId w:val="1"/>
        </w:num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研修時にご持参いただくもの</w:t>
      </w:r>
    </w:p>
    <w:p w14:paraId="2CBDC355" w14:textId="77777777" w:rsidR="001B2BBE" w:rsidRDefault="00800519">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受講決定通知書・筆記用具(テキストは、当日配布します)</w:t>
      </w:r>
    </w:p>
    <w:p w14:paraId="06FB67CD" w14:textId="77777777" w:rsidR="001B2BBE" w:rsidRDefault="00800519">
      <w:pPr>
        <w:numPr>
          <w:ilvl w:val="0"/>
          <w:numId w:val="1"/>
        </w:num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課題提出について</w:t>
      </w:r>
    </w:p>
    <w:p w14:paraId="75C9E7BB" w14:textId="77777777" w:rsidR="001B2BBE" w:rsidRDefault="00800519">
      <w:pPr>
        <w:ind w:firstLine="723"/>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(1)提出〆切</w:t>
      </w:r>
    </w:p>
    <w:p w14:paraId="5DCBDCFB" w14:textId="77777777" w:rsidR="001B2BBE" w:rsidRDefault="00800519">
      <w:pPr>
        <w:ind w:firstLine="105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・事前課題　20</w:t>
      </w:r>
      <w:r>
        <w:rPr>
          <w:rFonts w:ascii="HG丸ｺﾞｼｯｸM-PRO" w:eastAsia="HG丸ｺﾞｼｯｸM-PRO" w:hAnsi="HG丸ｺﾞｼｯｸM-PRO" w:cs="HG丸ｺﾞｼｯｸM-PRO"/>
        </w:rPr>
        <w:t>21</w:t>
      </w:r>
      <w:r>
        <w:rPr>
          <w:rFonts w:ascii="HG丸ｺﾞｼｯｸM-PRO" w:eastAsia="HG丸ｺﾞｼｯｸM-PRO" w:hAnsi="HG丸ｺﾞｼｯｸM-PRO" w:cs="HG丸ｺﾞｼｯｸM-PRO"/>
          <w:color w:val="000000"/>
        </w:rPr>
        <w:t>年</w:t>
      </w:r>
      <w:r>
        <w:rPr>
          <w:rFonts w:ascii="HG丸ｺﾞｼｯｸM-PRO" w:eastAsia="HG丸ｺﾞｼｯｸM-PRO" w:hAnsi="HG丸ｺﾞｼｯｸM-PRO" w:cs="HG丸ｺﾞｼｯｸM-PRO"/>
        </w:rPr>
        <w:t>9</w:t>
      </w:r>
      <w:r>
        <w:rPr>
          <w:rFonts w:ascii="HG丸ｺﾞｼｯｸM-PRO" w:eastAsia="HG丸ｺﾞｼｯｸM-PRO" w:hAnsi="HG丸ｺﾞｼｯｸM-PRO" w:cs="HG丸ｺﾞｼｯｸM-PRO"/>
          <w:color w:val="000000"/>
        </w:rPr>
        <w:t>月</w:t>
      </w:r>
      <w:r>
        <w:rPr>
          <w:rFonts w:ascii="HG丸ｺﾞｼｯｸM-PRO" w:eastAsia="HG丸ｺﾞｼｯｸM-PRO" w:hAnsi="HG丸ｺﾞｼｯｸM-PRO" w:cs="HG丸ｺﾞｼｯｸM-PRO"/>
        </w:rPr>
        <w:t>30</w:t>
      </w:r>
      <w:r>
        <w:rPr>
          <w:rFonts w:ascii="HG丸ｺﾞｼｯｸM-PRO" w:eastAsia="HG丸ｺﾞｼｯｸM-PRO" w:hAnsi="HG丸ｺﾞｼｯｸM-PRO" w:cs="HG丸ｺﾞｼｯｸM-PRO"/>
          <w:color w:val="000000"/>
        </w:rPr>
        <w:t>日（</w:t>
      </w:r>
      <w:r>
        <w:rPr>
          <w:rFonts w:ascii="HG丸ｺﾞｼｯｸM-PRO" w:eastAsia="HG丸ｺﾞｼｯｸM-PRO" w:hAnsi="HG丸ｺﾞｼｯｸM-PRO" w:cs="HG丸ｺﾞｼｯｸM-PRO"/>
        </w:rPr>
        <w:t>木</w:t>
      </w:r>
      <w:r>
        <w:rPr>
          <w:rFonts w:ascii="HG丸ｺﾞｼｯｸM-PRO" w:eastAsia="HG丸ｺﾞｼｯｸM-PRO" w:hAnsi="HG丸ｺﾞｼｯｸM-PRO" w:cs="HG丸ｺﾞｼｯｸM-PRO"/>
          <w:color w:val="000000"/>
        </w:rPr>
        <w:t>）</w:t>
      </w:r>
    </w:p>
    <w:p w14:paraId="70E96053" w14:textId="77777777" w:rsidR="001B2BBE" w:rsidRDefault="00800519">
      <w:pPr>
        <w:ind w:firstLine="105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・中間課題　202</w:t>
      </w:r>
      <w:r>
        <w:rPr>
          <w:rFonts w:ascii="HG丸ｺﾞｼｯｸM-PRO" w:eastAsia="HG丸ｺﾞｼｯｸM-PRO" w:hAnsi="HG丸ｺﾞｼｯｸM-PRO" w:cs="HG丸ｺﾞｼｯｸM-PRO"/>
        </w:rPr>
        <w:t>1</w:t>
      </w:r>
      <w:r>
        <w:rPr>
          <w:rFonts w:ascii="HG丸ｺﾞｼｯｸM-PRO" w:eastAsia="HG丸ｺﾞｼｯｸM-PRO" w:hAnsi="HG丸ｺﾞｼｯｸM-PRO" w:cs="HG丸ｺﾞｼｯｸM-PRO"/>
          <w:color w:val="000000"/>
        </w:rPr>
        <w:t>年１月</w:t>
      </w:r>
      <w:r>
        <w:rPr>
          <w:rFonts w:ascii="HG丸ｺﾞｼｯｸM-PRO" w:eastAsia="HG丸ｺﾞｼｯｸM-PRO" w:hAnsi="HG丸ｺﾞｼｯｸM-PRO" w:cs="HG丸ｺﾞｼｯｸM-PRO"/>
        </w:rPr>
        <w:t>31</w:t>
      </w:r>
      <w:r>
        <w:rPr>
          <w:rFonts w:ascii="HG丸ｺﾞｼｯｸM-PRO" w:eastAsia="HG丸ｺﾞｼｯｸM-PRO" w:hAnsi="HG丸ｺﾞｼｯｸM-PRO" w:cs="HG丸ｺﾞｼｯｸM-PRO"/>
          <w:color w:val="000000"/>
        </w:rPr>
        <w:t>日（</w:t>
      </w:r>
      <w:r>
        <w:rPr>
          <w:rFonts w:ascii="HG丸ｺﾞｼｯｸM-PRO" w:eastAsia="HG丸ｺﾞｼｯｸM-PRO" w:hAnsi="HG丸ｺﾞｼｯｸM-PRO" w:cs="HG丸ｺﾞｼｯｸM-PRO"/>
        </w:rPr>
        <w:t>月</w:t>
      </w:r>
      <w:r>
        <w:rPr>
          <w:rFonts w:ascii="HG丸ｺﾞｼｯｸM-PRO" w:eastAsia="HG丸ｺﾞｼｯｸM-PRO" w:hAnsi="HG丸ｺﾞｼｯｸM-PRO" w:cs="HG丸ｺﾞｼｯｸM-PRO"/>
          <w:color w:val="000000"/>
        </w:rPr>
        <w:t>）</w:t>
      </w:r>
    </w:p>
    <w:p w14:paraId="44213382" w14:textId="77777777" w:rsidR="001B2BBE" w:rsidRDefault="00800519">
      <w:pPr>
        <w:ind w:firstLine="723"/>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(2)提出方法</w:t>
      </w:r>
    </w:p>
    <w:p w14:paraId="48C1D6AC" w14:textId="77777777" w:rsidR="001B2BBE" w:rsidRDefault="00800519">
      <w:pPr>
        <w:ind w:left="482" w:hanging="482"/>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b/>
          <w:color w:val="000000"/>
          <w:sz w:val="24"/>
        </w:rPr>
        <w:t xml:space="preserve">　　　　　</w:t>
      </w:r>
      <w:r>
        <w:rPr>
          <w:rFonts w:ascii="HG丸ｺﾞｼｯｸM-PRO" w:eastAsia="HG丸ｺﾞｼｯｸM-PRO" w:hAnsi="HG丸ｺﾞｼｯｸM-PRO" w:cs="HG丸ｺﾞｼｯｸM-PRO"/>
          <w:color w:val="000000"/>
        </w:rPr>
        <w:t>原則、文書作成ソフト「ワード」で作成し、メールで下記へ提出をお願い</w:t>
      </w:r>
    </w:p>
    <w:p w14:paraId="4F555329" w14:textId="77777777" w:rsidR="001B2BBE" w:rsidRDefault="00800519">
      <w:pPr>
        <w:ind w:left="1050" w:firstLine="21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します。FAXでの送信は不可とさせていただきます。</w:t>
      </w:r>
    </w:p>
    <w:p w14:paraId="17641B19" w14:textId="77777777" w:rsidR="001B2BBE" w:rsidRDefault="001B2BBE">
      <w:pPr>
        <w:ind w:left="1050" w:firstLine="210"/>
        <w:rPr>
          <w:rFonts w:ascii="HG丸ｺﾞｼｯｸM-PRO" w:eastAsia="HG丸ｺﾞｼｯｸM-PRO" w:hAnsi="HG丸ｺﾞｼｯｸM-PRO" w:cs="HG丸ｺﾞｼｯｸM-PRO"/>
          <w:color w:val="000000"/>
        </w:rPr>
      </w:pPr>
    </w:p>
    <w:p w14:paraId="76704154" w14:textId="77777777" w:rsidR="001B2BBE" w:rsidRDefault="00800519">
      <w:pPr>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color w:val="000000"/>
          <w:sz w:val="20"/>
          <w:szCs w:val="20"/>
          <w:u w:val="single"/>
        </w:rPr>
        <w:t>※「きらめきプラザ」の駐車場は一般来館者用のため、きらめきプラザの駐車場はご利用出来ませんので、ご了承ください。＊公共交通機関でお越しいただくか、お車でお越しの場合は、周辺の有料駐車場（各自負担）をご利用ください。</w:t>
      </w:r>
    </w:p>
    <w:p w14:paraId="4B873D02" w14:textId="77777777" w:rsidR="001B2BBE" w:rsidRDefault="001B2BBE">
      <w:pPr>
        <w:ind w:firstLine="241"/>
        <w:rPr>
          <w:rFonts w:ascii="HG丸ｺﾞｼｯｸM-PRO" w:eastAsia="HG丸ｺﾞｼｯｸM-PRO" w:hAnsi="HG丸ｺﾞｼｯｸM-PRO" w:cs="HG丸ｺﾞｼｯｸM-PRO"/>
          <w:b/>
          <w:sz w:val="24"/>
        </w:rPr>
      </w:pPr>
    </w:p>
    <w:p w14:paraId="1E3C5B8E" w14:textId="77777777" w:rsidR="001B2BBE" w:rsidRDefault="00800519">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年間スケジュール(２０２１年度)</w:t>
      </w:r>
    </w:p>
    <w:tbl>
      <w:tblPr>
        <w:tblStyle w:val="afe"/>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1665"/>
        <w:gridCol w:w="1230"/>
        <w:gridCol w:w="1335"/>
        <w:gridCol w:w="1485"/>
        <w:gridCol w:w="1389"/>
      </w:tblGrid>
      <w:tr w:rsidR="001B2BBE" w14:paraId="4B02F0E3" w14:textId="77777777">
        <w:trPr>
          <w:trHeight w:val="256"/>
          <w:jc w:val="center"/>
        </w:trPr>
        <w:tc>
          <w:tcPr>
            <w:tcW w:w="1680" w:type="dxa"/>
          </w:tcPr>
          <w:p w14:paraId="0C912AA9"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4月～７月</w:t>
            </w:r>
          </w:p>
        </w:tc>
        <w:tc>
          <w:tcPr>
            <w:tcW w:w="1665" w:type="dxa"/>
          </w:tcPr>
          <w:p w14:paraId="381E413A"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８月</w:t>
            </w:r>
          </w:p>
        </w:tc>
        <w:tc>
          <w:tcPr>
            <w:tcW w:w="1230" w:type="dxa"/>
          </w:tcPr>
          <w:p w14:paraId="7BB931DF"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9月</w:t>
            </w:r>
          </w:p>
        </w:tc>
        <w:tc>
          <w:tcPr>
            <w:tcW w:w="1335" w:type="dxa"/>
          </w:tcPr>
          <w:p w14:paraId="0ABB361F"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11月</w:t>
            </w:r>
          </w:p>
        </w:tc>
        <w:tc>
          <w:tcPr>
            <w:tcW w:w="1485" w:type="dxa"/>
          </w:tcPr>
          <w:p w14:paraId="4B17EB59"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12月〜1月</w:t>
            </w:r>
          </w:p>
        </w:tc>
        <w:tc>
          <w:tcPr>
            <w:tcW w:w="1389" w:type="dxa"/>
          </w:tcPr>
          <w:p w14:paraId="6FAC95FD"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2月</w:t>
            </w:r>
          </w:p>
        </w:tc>
      </w:tr>
      <w:tr w:rsidR="001B2BBE" w14:paraId="646CDCC7" w14:textId="77777777">
        <w:trPr>
          <w:jc w:val="center"/>
        </w:trPr>
        <w:tc>
          <w:tcPr>
            <w:tcW w:w="1680" w:type="dxa"/>
            <w:vAlign w:val="center"/>
          </w:tcPr>
          <w:p w14:paraId="4AE0168C"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案内発送</w:t>
            </w:r>
          </w:p>
          <w:p w14:paraId="11CDC9C9"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(会報６月号)</w:t>
            </w:r>
          </w:p>
        </w:tc>
        <w:tc>
          <w:tcPr>
            <w:tcW w:w="1665" w:type="dxa"/>
            <w:vAlign w:val="center"/>
          </w:tcPr>
          <w:p w14:paraId="1EC2DE17"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受講申込締切</w:t>
            </w:r>
          </w:p>
          <w:p w14:paraId="34CEE96E"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(８/31)</w:t>
            </w:r>
          </w:p>
          <w:p w14:paraId="00DDE8F9"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受講料入金　案内</w:t>
            </w:r>
          </w:p>
          <w:p w14:paraId="5C3F3AEC"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受講決定通知</w:t>
            </w:r>
            <w:r>
              <w:rPr>
                <w:rFonts w:ascii="HG丸ｺﾞｼｯｸM-PRO" w:eastAsia="HG丸ｺﾞｼｯｸM-PRO" w:hAnsi="HG丸ｺﾞｼｯｸM-PRO" w:cs="HG丸ｺﾞｼｯｸM-PRO"/>
                <w:sz w:val="21"/>
                <w:szCs w:val="21"/>
              </w:rPr>
              <w:br/>
              <w:t>送付</w:t>
            </w:r>
          </w:p>
        </w:tc>
        <w:tc>
          <w:tcPr>
            <w:tcW w:w="1230" w:type="dxa"/>
            <w:vAlign w:val="center"/>
          </w:tcPr>
          <w:p w14:paraId="00C45EDC"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事前課題提出締切</w:t>
            </w:r>
          </w:p>
          <w:p w14:paraId="0877C4D0"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(９/30)</w:t>
            </w:r>
          </w:p>
        </w:tc>
        <w:tc>
          <w:tcPr>
            <w:tcW w:w="1335" w:type="dxa"/>
            <w:vAlign w:val="center"/>
          </w:tcPr>
          <w:p w14:paraId="75C61D74" w14:textId="1CCAE285"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研修1</w:t>
            </w:r>
          </w:p>
          <w:p w14:paraId="4C64D1D4" w14:textId="77777777" w:rsidR="001B2BBE" w:rsidRDefault="00800519">
            <w:pPr>
              <w:ind w:right="-105"/>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(11/20)</w:t>
            </w:r>
          </w:p>
        </w:tc>
        <w:tc>
          <w:tcPr>
            <w:tcW w:w="1485" w:type="dxa"/>
            <w:vAlign w:val="center"/>
          </w:tcPr>
          <w:p w14:paraId="52D29CCA"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中間課題提出締切</w:t>
            </w:r>
            <w:r>
              <w:rPr>
                <w:rFonts w:ascii="HG丸ｺﾞｼｯｸM-PRO" w:eastAsia="HG丸ｺﾞｼｯｸM-PRO" w:hAnsi="HG丸ｺﾞｼｯｸM-PRO" w:cs="HG丸ｺﾞｼｯｸM-PRO"/>
                <w:sz w:val="21"/>
                <w:szCs w:val="21"/>
              </w:rPr>
              <w:br/>
              <w:t>(1/31)</w:t>
            </w:r>
          </w:p>
        </w:tc>
        <w:tc>
          <w:tcPr>
            <w:tcW w:w="1389" w:type="dxa"/>
            <w:vAlign w:val="center"/>
          </w:tcPr>
          <w:p w14:paraId="74D5C500" w14:textId="50928699"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研修2</w:t>
            </w:r>
          </w:p>
          <w:p w14:paraId="47F3861D" w14:textId="77777777" w:rsidR="001B2BBE" w:rsidRDefault="00800519">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(2/19)</w:t>
            </w:r>
          </w:p>
        </w:tc>
      </w:tr>
    </w:tbl>
    <w:p w14:paraId="3F5E9AC1" w14:textId="77777777" w:rsidR="001B2BBE" w:rsidRDefault="001B2BBE">
      <w:pPr>
        <w:ind w:left="420"/>
        <w:rPr>
          <w:rFonts w:ascii="HG丸ｺﾞｼｯｸM-PRO" w:eastAsia="HG丸ｺﾞｼｯｸM-PRO" w:hAnsi="HG丸ｺﾞｼｯｸM-PRO" w:cs="HG丸ｺﾞｼｯｸM-PRO"/>
          <w:b/>
          <w:sz w:val="24"/>
        </w:rPr>
      </w:pPr>
    </w:p>
    <w:p w14:paraId="2B63BD80" w14:textId="77777777" w:rsidR="001B2BBE" w:rsidRDefault="00800519">
      <w:pPr>
        <w:ind w:firstLine="241"/>
        <w:rPr>
          <w:rFonts w:ascii="HG丸ｺﾞｼｯｸM-PRO" w:eastAsia="HG丸ｺﾞｼｯｸM-PRO" w:hAnsi="HG丸ｺﾞｼｯｸM-PRO" w:cs="HG丸ｺﾞｼｯｸM-PRO"/>
          <w:b/>
          <w:color w:val="000000"/>
          <w:sz w:val="24"/>
        </w:rPr>
      </w:pPr>
      <w:r>
        <w:rPr>
          <w:rFonts w:ascii="HG丸ｺﾞｼｯｸM-PRO" w:eastAsia="HG丸ｺﾞｼｯｸM-PRO" w:hAnsi="HG丸ｺﾞｼｯｸM-PRO" w:cs="HG丸ｺﾞｼｯｸM-PRO"/>
          <w:b/>
          <w:color w:val="000000"/>
          <w:sz w:val="24"/>
        </w:rPr>
        <w:t>【申込・提出・問い合わせについて】</w:t>
      </w:r>
    </w:p>
    <w:p w14:paraId="2C6993BE" w14:textId="77777777" w:rsidR="001B2BBE" w:rsidRDefault="00800519">
      <w:pPr>
        <w:rPr>
          <w:rFonts w:ascii="HG丸ｺﾞｼｯｸM-PRO" w:eastAsia="HG丸ｺﾞｼｯｸM-PRO" w:hAnsi="HG丸ｺﾞｼｯｸM-PRO" w:cs="HG丸ｺﾞｼｯｸM-PRO"/>
          <w:color w:val="000000"/>
          <w:sz w:val="24"/>
        </w:rPr>
      </w:pPr>
      <w:r>
        <w:rPr>
          <w:rFonts w:ascii="HG丸ｺﾞｼｯｸM-PRO" w:eastAsia="HG丸ｺﾞｼｯｸM-PRO" w:hAnsi="HG丸ｺﾞｼｯｸM-PRO" w:cs="HG丸ｺﾞｼｯｸM-PRO"/>
          <w:color w:val="000000"/>
        </w:rPr>
        <w:t xml:space="preserve">　　</w:t>
      </w:r>
      <w:r>
        <w:rPr>
          <w:rFonts w:ascii="HG丸ｺﾞｼｯｸM-PRO" w:eastAsia="HG丸ｺﾞｼｯｸM-PRO" w:hAnsi="HG丸ｺﾞｼｯｸM-PRO" w:cs="HG丸ｺﾞｼｯｸM-PRO"/>
          <w:color w:val="000000"/>
          <w:sz w:val="24"/>
        </w:rPr>
        <w:t>公益社団法人　岡山県社会福祉士会　生涯研修センター</w:t>
      </w:r>
    </w:p>
    <w:p w14:paraId="6955BB5C" w14:textId="77777777" w:rsidR="001B2BBE" w:rsidRDefault="00800519">
      <w:pPr>
        <w:rPr>
          <w:rFonts w:ascii="HG丸ｺﾞｼｯｸM-PRO" w:eastAsia="HG丸ｺﾞｼｯｸM-PRO" w:hAnsi="HG丸ｺﾞｼｯｸM-PRO" w:cs="HG丸ｺﾞｼｯｸM-PRO"/>
          <w:color w:val="000000"/>
          <w:sz w:val="24"/>
        </w:rPr>
      </w:pPr>
      <w:r>
        <w:rPr>
          <w:rFonts w:ascii="HG丸ｺﾞｼｯｸM-PRO" w:eastAsia="HG丸ｺﾞｼｯｸM-PRO" w:hAnsi="HG丸ｺﾞｼｯｸM-PRO" w:cs="HG丸ｺﾞｼｯｸM-PRO"/>
          <w:color w:val="000000"/>
          <w:sz w:val="24"/>
        </w:rPr>
        <w:t xml:space="preserve">　　〒7</w:t>
      </w:r>
      <w:r>
        <w:rPr>
          <w:rFonts w:ascii="HG丸ｺﾞｼｯｸM-PRO" w:eastAsia="HG丸ｺﾞｼｯｸM-PRO" w:hAnsi="HG丸ｺﾞｼｯｸM-PRO" w:cs="HG丸ｺﾞｼｯｸM-PRO"/>
          <w:sz w:val="24"/>
        </w:rPr>
        <w:t>00</w:t>
      </w:r>
      <w:r>
        <w:rPr>
          <w:rFonts w:ascii="HG丸ｺﾞｼｯｸM-PRO" w:eastAsia="HG丸ｺﾞｼｯｸM-PRO" w:hAnsi="HG丸ｺﾞｼｯｸM-PRO" w:cs="HG丸ｺﾞｼｯｸM-PRO"/>
          <w:color w:val="000000"/>
          <w:sz w:val="24"/>
        </w:rPr>
        <w:t>－</w:t>
      </w:r>
      <w:r>
        <w:rPr>
          <w:rFonts w:ascii="HG丸ｺﾞｼｯｸM-PRO" w:eastAsia="HG丸ｺﾞｼｯｸM-PRO" w:hAnsi="HG丸ｺﾞｼｯｸM-PRO" w:cs="HG丸ｺﾞｼｯｸM-PRO"/>
          <w:sz w:val="24"/>
        </w:rPr>
        <w:t>0807</w:t>
      </w:r>
      <w:r>
        <w:rPr>
          <w:rFonts w:ascii="HG丸ｺﾞｼｯｸM-PRO" w:eastAsia="HG丸ｺﾞｼｯｸM-PRO" w:hAnsi="HG丸ｺﾞｼｯｸM-PRO" w:cs="HG丸ｺﾞｼｯｸM-PRO"/>
          <w:color w:val="000000"/>
          <w:sz w:val="24"/>
        </w:rPr>
        <w:t xml:space="preserve">　　岡山市北区南方２丁目１３－１　きらめきプラザ７階</w:t>
      </w:r>
    </w:p>
    <w:p w14:paraId="1901A260" w14:textId="77777777" w:rsidR="001B2BBE" w:rsidRDefault="00800519">
      <w:pPr>
        <w:rPr>
          <w:rFonts w:ascii="HG丸ｺﾞｼｯｸM-PRO" w:eastAsia="HG丸ｺﾞｼｯｸM-PRO" w:hAnsi="HG丸ｺﾞｼｯｸM-PRO" w:cs="HG丸ｺﾞｼｯｸM-PRO"/>
          <w:color w:val="000000"/>
          <w:sz w:val="24"/>
        </w:rPr>
      </w:pPr>
      <w:r>
        <w:rPr>
          <w:rFonts w:ascii="HG丸ｺﾞｼｯｸM-PRO" w:eastAsia="HG丸ｺﾞｼｯｸM-PRO" w:hAnsi="HG丸ｺﾞｼｯｸM-PRO" w:cs="HG丸ｺﾞｼｯｸM-PRO"/>
          <w:color w:val="000000"/>
          <w:sz w:val="24"/>
        </w:rPr>
        <w:t xml:space="preserve">　　　　　　　電話番号　０８６－２０１－５２５３</w:t>
      </w:r>
    </w:p>
    <w:p w14:paraId="6EBEEA34" w14:textId="77777777" w:rsidR="001B2BBE" w:rsidRDefault="00800519">
      <w:pPr>
        <w:rPr>
          <w:rFonts w:ascii="HG丸ｺﾞｼｯｸM-PRO" w:eastAsia="HG丸ｺﾞｼｯｸM-PRO" w:hAnsi="HG丸ｺﾞｼｯｸM-PRO" w:cs="HG丸ｺﾞｼｯｸM-PRO"/>
          <w:color w:val="000000"/>
          <w:sz w:val="24"/>
        </w:rPr>
      </w:pPr>
      <w:r>
        <w:rPr>
          <w:rFonts w:ascii="HG丸ｺﾞｼｯｸM-PRO" w:eastAsia="HG丸ｺﾞｼｯｸM-PRO" w:hAnsi="HG丸ｺﾞｼｯｸM-PRO" w:cs="HG丸ｺﾞｼｯｸM-PRO"/>
          <w:color w:val="000000"/>
          <w:sz w:val="24"/>
        </w:rPr>
        <w:t xml:space="preserve">　　　　　　　FAX　　　０８６－２０１－５３４０</w:t>
      </w:r>
    </w:p>
    <w:p w14:paraId="2D2BC8F9" w14:textId="77777777" w:rsidR="001B2BBE" w:rsidRDefault="00800519">
      <w:pPr>
        <w:rPr>
          <w:rFonts w:ascii="HG丸ｺﾞｼｯｸM-PRO" w:eastAsia="HG丸ｺﾞｼｯｸM-PRO" w:hAnsi="HG丸ｺﾞｼｯｸM-PRO" w:cs="HG丸ｺﾞｼｯｸM-PRO"/>
          <w:color w:val="FF0000"/>
          <w:sz w:val="24"/>
        </w:rPr>
      </w:pPr>
      <w:r>
        <w:rPr>
          <w:rFonts w:ascii="HG丸ｺﾞｼｯｸM-PRO" w:eastAsia="HG丸ｺﾞｼｯｸM-PRO" w:hAnsi="HG丸ｺﾞｼｯｸM-PRO" w:cs="HG丸ｺﾞｼｯｸM-PRO"/>
          <w:color w:val="000000"/>
          <w:sz w:val="24"/>
        </w:rPr>
        <w:t xml:space="preserve">　　　　　　　E-mail　　</w:t>
      </w:r>
      <w:r>
        <w:rPr>
          <w:rFonts w:ascii="Arial" w:eastAsia="Arial" w:hAnsi="Arial" w:cs="Arial"/>
          <w:color w:val="000000"/>
          <w:sz w:val="24"/>
          <w:highlight w:val="white"/>
        </w:rPr>
        <w:t>kisoken1@csw-okayama.org</w:t>
      </w:r>
    </w:p>
    <w:sectPr w:rsidR="001B2BBE" w:rsidSect="00111FE0">
      <w:footerReference w:type="even" r:id="rId10"/>
      <w:footerReference w:type="default" r:id="rId11"/>
      <w:pgSz w:w="11906" w:h="16838"/>
      <w:pgMar w:top="1418"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2B4F" w14:textId="77777777" w:rsidR="00800519" w:rsidRDefault="00800519">
      <w:r>
        <w:separator/>
      </w:r>
    </w:p>
  </w:endnote>
  <w:endnote w:type="continuationSeparator" w:id="0">
    <w:p w14:paraId="6C88DFDD" w14:textId="77777777" w:rsidR="00800519" w:rsidRDefault="0080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ＤＦＰ太丸ゴシック体">
    <w:altName w:val="Calibri"/>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344C" w14:textId="77777777" w:rsidR="001B2BBE" w:rsidRDefault="00800519">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8D6989">
      <w:rPr>
        <w:color w:val="000000"/>
      </w:rPr>
      <w:fldChar w:fldCharType="separate"/>
    </w:r>
    <w:r>
      <w:rPr>
        <w:color w:val="000000"/>
      </w:rPr>
      <w:fldChar w:fldCharType="end"/>
    </w:r>
  </w:p>
  <w:p w14:paraId="484EF949" w14:textId="77777777" w:rsidR="001B2BBE" w:rsidRDefault="001B2BB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01C5" w14:textId="77777777" w:rsidR="001B2BBE" w:rsidRDefault="00800519">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D55876">
      <w:rPr>
        <w:noProof/>
        <w:color w:val="000000"/>
      </w:rPr>
      <w:t>1</w:t>
    </w:r>
    <w:r>
      <w:rPr>
        <w:color w:val="000000"/>
      </w:rPr>
      <w:fldChar w:fldCharType="end"/>
    </w:r>
  </w:p>
  <w:p w14:paraId="1FDBCE2A" w14:textId="77777777" w:rsidR="001B2BBE" w:rsidRDefault="001B2BB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212E" w14:textId="77777777" w:rsidR="00800519" w:rsidRDefault="00800519">
      <w:r>
        <w:separator/>
      </w:r>
    </w:p>
  </w:footnote>
  <w:footnote w:type="continuationSeparator" w:id="0">
    <w:p w14:paraId="51B30D67" w14:textId="77777777" w:rsidR="00800519" w:rsidRDefault="00800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03756"/>
    <w:multiLevelType w:val="multilevel"/>
    <w:tmpl w:val="1414C046"/>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704" w:hanging="417"/>
      </w:pPr>
      <w:rPr>
        <w:rFonts w:ascii="ＭＳ 明朝" w:eastAsia="ＭＳ 明朝" w:hAnsi="ＭＳ 明朝" w:cs="ＭＳ 明朝"/>
      </w:rPr>
    </w:lvl>
    <w:lvl w:ilvl="2">
      <w:start w:val="1"/>
      <w:numFmt w:val="bullet"/>
      <w:lvlText w:val="※"/>
      <w:lvlJc w:val="left"/>
      <w:pPr>
        <w:ind w:left="1200" w:hanging="360"/>
      </w:pPr>
      <w:rPr>
        <w:rFonts w:ascii="ＭＳ 明朝" w:eastAsia="ＭＳ 明朝" w:hAnsi="ＭＳ 明朝" w:cs="ＭＳ 明朝"/>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753F521A"/>
    <w:multiLevelType w:val="multilevel"/>
    <w:tmpl w:val="000ADAB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BE"/>
    <w:rsid w:val="00111FE0"/>
    <w:rsid w:val="001B2BBE"/>
    <w:rsid w:val="002F5DCF"/>
    <w:rsid w:val="003B0FA0"/>
    <w:rsid w:val="00475F5E"/>
    <w:rsid w:val="00512823"/>
    <w:rsid w:val="006C5D2B"/>
    <w:rsid w:val="007227B8"/>
    <w:rsid w:val="00800519"/>
    <w:rsid w:val="008D6989"/>
    <w:rsid w:val="009A733F"/>
    <w:rsid w:val="00A953CF"/>
    <w:rsid w:val="00D5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6E5A0F"/>
  <w15:docId w15:val="{64778774-286B-4565-AA61-CF5FD2A6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FA0"/>
    <w:rPr>
      <w:szCs w:val="24"/>
    </w:rPr>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1">
    <w:name w:val="スタイル1"/>
    <w:basedOn w:val="a"/>
    <w:uiPriority w:val="99"/>
    <w:rsid w:val="00DC1F18"/>
    <w:pPr>
      <w:numPr>
        <w:numId w:val="2"/>
      </w:numPr>
    </w:pPr>
  </w:style>
  <w:style w:type="paragraph" w:styleId="a4">
    <w:name w:val="header"/>
    <w:basedOn w:val="a"/>
    <w:link w:val="a5"/>
    <w:uiPriority w:val="99"/>
    <w:rsid w:val="00D315C6"/>
    <w:pPr>
      <w:tabs>
        <w:tab w:val="center" w:pos="4252"/>
        <w:tab w:val="right" w:pos="8504"/>
      </w:tabs>
      <w:snapToGrid w:val="0"/>
    </w:pPr>
  </w:style>
  <w:style w:type="character" w:customStyle="1" w:styleId="a5">
    <w:name w:val="ヘッダー (文字)"/>
    <w:basedOn w:val="a0"/>
    <w:link w:val="a4"/>
    <w:uiPriority w:val="99"/>
    <w:locked/>
    <w:rsid w:val="00D315C6"/>
    <w:rPr>
      <w:rFonts w:cs="Times New Roman"/>
      <w:kern w:val="2"/>
      <w:sz w:val="24"/>
      <w:szCs w:val="24"/>
    </w:rPr>
  </w:style>
  <w:style w:type="paragraph" w:styleId="a6">
    <w:name w:val="footer"/>
    <w:basedOn w:val="a"/>
    <w:link w:val="a7"/>
    <w:uiPriority w:val="99"/>
    <w:rsid w:val="00D315C6"/>
    <w:pPr>
      <w:tabs>
        <w:tab w:val="center" w:pos="4252"/>
        <w:tab w:val="right" w:pos="8504"/>
      </w:tabs>
      <w:snapToGrid w:val="0"/>
    </w:pPr>
  </w:style>
  <w:style w:type="character" w:customStyle="1" w:styleId="a7">
    <w:name w:val="フッター (文字)"/>
    <w:basedOn w:val="a0"/>
    <w:link w:val="a6"/>
    <w:uiPriority w:val="99"/>
    <w:locked/>
    <w:rsid w:val="00D315C6"/>
    <w:rPr>
      <w:rFonts w:cs="Times New Roman"/>
      <w:kern w:val="2"/>
      <w:sz w:val="24"/>
      <w:szCs w:val="24"/>
    </w:rPr>
  </w:style>
  <w:style w:type="paragraph" w:styleId="a8">
    <w:name w:val="List Paragraph"/>
    <w:basedOn w:val="a"/>
    <w:uiPriority w:val="99"/>
    <w:qFormat/>
    <w:rsid w:val="00F03E5A"/>
    <w:pPr>
      <w:ind w:leftChars="400" w:left="840"/>
    </w:pPr>
  </w:style>
  <w:style w:type="table" w:styleId="a9">
    <w:name w:val="Table Grid"/>
    <w:basedOn w:val="a1"/>
    <w:locked/>
    <w:rsid w:val="004A79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803056"/>
  </w:style>
  <w:style w:type="character" w:styleId="ab">
    <w:name w:val="Hyperlink"/>
    <w:basedOn w:val="a0"/>
    <w:uiPriority w:val="99"/>
    <w:unhideWhenUsed/>
    <w:rsid w:val="00CA56A7"/>
    <w:rPr>
      <w:color w:val="0000FF" w:themeColor="hyperlink"/>
      <w:u w:val="single"/>
    </w:rPr>
  </w:style>
  <w:style w:type="paragraph" w:styleId="ac">
    <w:name w:val="Balloon Text"/>
    <w:basedOn w:val="a"/>
    <w:link w:val="ad"/>
    <w:uiPriority w:val="99"/>
    <w:semiHidden/>
    <w:unhideWhenUsed/>
    <w:rsid w:val="00F96D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D69"/>
    <w:rPr>
      <w:rFonts w:asciiTheme="majorHAnsi" w:eastAsiaTheme="majorEastAsia" w:hAnsiTheme="majorHAnsi" w:cstheme="majorBidi"/>
      <w:sz w:val="18"/>
      <w:szCs w:val="18"/>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2"/>
    <w:rPr>
      <w:sz w:val="20"/>
      <w:szCs w:val="20"/>
    </w:rPr>
    <w:tblPr>
      <w:tblStyleRowBandSize w:val="1"/>
      <w:tblStyleColBandSize w:val="1"/>
      <w:tblCellMar>
        <w:left w:w="108" w:type="dxa"/>
        <w:right w:w="108" w:type="dxa"/>
      </w:tblCellMar>
    </w:tblPr>
  </w:style>
  <w:style w:type="table" w:customStyle="1" w:styleId="af0">
    <w:basedOn w:val="TableNormal2"/>
    <w:rPr>
      <w:sz w:val="20"/>
      <w:szCs w:val="20"/>
    </w:rPr>
    <w:tblPr>
      <w:tblStyleRowBandSize w:val="1"/>
      <w:tblStyleColBandSize w:val="1"/>
      <w:tblCellMar>
        <w:left w:w="108" w:type="dxa"/>
        <w:right w:w="108" w:type="dxa"/>
      </w:tblCellMar>
    </w:tblPr>
  </w:style>
  <w:style w:type="table" w:customStyle="1" w:styleId="af1">
    <w:basedOn w:val="TableNormal2"/>
    <w:rPr>
      <w:sz w:val="20"/>
      <w:szCs w:val="20"/>
    </w:rPr>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rPr>
      <w:sz w:val="20"/>
      <w:szCs w:val="20"/>
    </w:rPr>
    <w:tblPr>
      <w:tblStyleRowBandSize w:val="1"/>
      <w:tblStyleColBandSize w:val="1"/>
      <w:tblCellMar>
        <w:left w:w="115" w:type="dxa"/>
        <w:right w:w="115" w:type="dxa"/>
      </w:tblCellMar>
    </w:tblPr>
  </w:style>
  <w:style w:type="table" w:customStyle="1" w:styleId="af4">
    <w:basedOn w:val="TableNormal2"/>
    <w:rPr>
      <w:sz w:val="20"/>
      <w:szCs w:val="20"/>
    </w:rPr>
    <w:tblPr>
      <w:tblStyleRowBandSize w:val="1"/>
      <w:tblStyleColBandSize w:val="1"/>
      <w:tblCellMar>
        <w:left w:w="115" w:type="dxa"/>
        <w:right w:w="115" w:type="dxa"/>
      </w:tblCellMar>
    </w:tblPr>
  </w:style>
  <w:style w:type="table" w:customStyle="1" w:styleId="af5">
    <w:basedOn w:val="TableNormal2"/>
    <w:rPr>
      <w:sz w:val="20"/>
      <w:szCs w:val="20"/>
    </w:rPr>
    <w:tblPr>
      <w:tblStyleRowBandSize w:val="1"/>
      <w:tblStyleColBandSize w:val="1"/>
      <w:tblCellMar>
        <w:left w:w="115" w:type="dxa"/>
        <w:right w:w="115" w:type="dxa"/>
      </w:tblCellMar>
    </w:tblPr>
  </w:style>
  <w:style w:type="table" w:customStyle="1" w:styleId="af6">
    <w:basedOn w:val="TableNormal2"/>
    <w:rPr>
      <w:sz w:val="20"/>
      <w:szCs w:val="20"/>
    </w:rPr>
    <w:tblPr>
      <w:tblStyleRowBandSize w:val="1"/>
      <w:tblStyleColBandSize w:val="1"/>
      <w:tblCellMar>
        <w:left w:w="115" w:type="dxa"/>
        <w:right w:w="115" w:type="dxa"/>
      </w:tblCellMar>
    </w:tblPr>
  </w:style>
  <w:style w:type="character" w:styleId="af7">
    <w:name w:val="Unresolved Mention"/>
    <w:basedOn w:val="a0"/>
    <w:uiPriority w:val="99"/>
    <w:semiHidden/>
    <w:unhideWhenUsed/>
    <w:rsid w:val="00CF7298"/>
    <w:rPr>
      <w:color w:val="605E5C"/>
      <w:shd w:val="clear" w:color="auto" w:fill="E1DFDD"/>
    </w:rPr>
  </w:style>
  <w:style w:type="character" w:styleId="af8">
    <w:name w:val="FollowedHyperlink"/>
    <w:basedOn w:val="a0"/>
    <w:uiPriority w:val="99"/>
    <w:semiHidden/>
    <w:unhideWhenUsed/>
    <w:rsid w:val="00164D2F"/>
    <w:rPr>
      <w:color w:val="800080" w:themeColor="followedHyperlink"/>
      <w:u w:val="single"/>
    </w:rPr>
  </w:style>
  <w:style w:type="table" w:customStyle="1" w:styleId="af9">
    <w:basedOn w:val="TableNormal1"/>
    <w:rPr>
      <w:sz w:val="20"/>
      <w:szCs w:val="20"/>
    </w:rPr>
    <w:tblPr>
      <w:tblStyleRowBandSize w:val="1"/>
      <w:tblStyleColBandSize w:val="1"/>
      <w:tblCellMar>
        <w:left w:w="115" w:type="dxa"/>
        <w:right w:w="115" w:type="dxa"/>
      </w:tblCellMar>
    </w:tblPr>
  </w:style>
  <w:style w:type="table" w:customStyle="1" w:styleId="afa">
    <w:basedOn w:val="TableNormal1"/>
    <w:rPr>
      <w:sz w:val="20"/>
      <w:szCs w:val="20"/>
    </w:rPr>
    <w:tblPr>
      <w:tblStyleRowBandSize w:val="1"/>
      <w:tblStyleColBandSize w:val="1"/>
      <w:tblCellMar>
        <w:left w:w="115" w:type="dxa"/>
        <w:right w:w="115" w:type="dxa"/>
      </w:tblCellMar>
    </w:tblPr>
  </w:style>
  <w:style w:type="table" w:customStyle="1" w:styleId="afb">
    <w:basedOn w:val="TableNormal1"/>
    <w:rPr>
      <w:sz w:val="20"/>
      <w:szCs w:val="20"/>
    </w:rPr>
    <w:tblPr>
      <w:tblStyleRowBandSize w:val="1"/>
      <w:tblStyleColBandSize w:val="1"/>
      <w:tblCellMar>
        <w:left w:w="115" w:type="dxa"/>
        <w:right w:w="115" w:type="dxa"/>
      </w:tblCellMar>
    </w:tblPr>
  </w:style>
  <w:style w:type="table" w:customStyle="1" w:styleId="afc">
    <w:basedOn w:val="TableNormal0"/>
    <w:rPr>
      <w:sz w:val="20"/>
      <w:szCs w:val="20"/>
    </w:rPr>
    <w:tblPr>
      <w:tblStyleRowBandSize w:val="1"/>
      <w:tblStyleColBandSize w:val="1"/>
      <w:tblCellMar>
        <w:left w:w="115" w:type="dxa"/>
        <w:right w:w="115" w:type="dxa"/>
      </w:tblCellMar>
    </w:tblPr>
  </w:style>
  <w:style w:type="table" w:customStyle="1" w:styleId="afd">
    <w:basedOn w:val="TableNormal0"/>
    <w:rPr>
      <w:sz w:val="20"/>
      <w:szCs w:val="20"/>
    </w:rPr>
    <w:tblPr>
      <w:tblStyleRowBandSize w:val="1"/>
      <w:tblStyleColBandSize w:val="1"/>
      <w:tblCellMar>
        <w:left w:w="115" w:type="dxa"/>
        <w:right w:w="115" w:type="dxa"/>
      </w:tblCellMar>
    </w:tblPr>
  </w:style>
  <w:style w:type="table" w:customStyle="1" w:styleId="afe">
    <w:basedOn w:val="TableNormal0"/>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ok.com/f/0r02wi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xVf/es/hdrjBAp+7g50UK3Pwg==">AMUW2mVX+S7zoUSdyDq+SshTG/DzdFspiGsCEWnczMOn2TbMug9Pk8KEFNFH718s4mpZOfnFjB0WNBSc/BFfY9ak59IOpFsY8HSr0rmdUBbSLlAdsQz09oNVa/VS6kcv8H5Gvm4Rx78l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ふくろうの杜</dc:creator>
  <cp:lastModifiedBy>user</cp:lastModifiedBy>
  <cp:revision>7</cp:revision>
  <cp:lastPrinted>2021-05-18T00:21:00Z</cp:lastPrinted>
  <dcterms:created xsi:type="dcterms:W3CDTF">2021-05-18T00:28:00Z</dcterms:created>
  <dcterms:modified xsi:type="dcterms:W3CDTF">2021-05-20T01:44:00Z</dcterms:modified>
</cp:coreProperties>
</file>